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DC" w:rsidRDefault="000061DC" w:rsidP="00A64C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1DC" w:rsidRPr="000061DC" w:rsidRDefault="000061DC" w:rsidP="00A64C1C">
      <w:pPr>
        <w:spacing w:after="1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61DC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0061DC" w:rsidRPr="000061DC" w:rsidRDefault="000061DC" w:rsidP="000061DC">
      <w:pPr>
        <w:spacing w:after="120"/>
        <w:rPr>
          <w:rFonts w:ascii="Times New Roman" w:hAnsi="Times New Roman" w:cs="Times New Roman"/>
          <w:b/>
          <w:sz w:val="44"/>
          <w:szCs w:val="44"/>
        </w:rPr>
      </w:pPr>
      <w:r w:rsidRPr="000061DC">
        <w:rPr>
          <w:rFonts w:ascii="Times New Roman" w:hAnsi="Times New Roman" w:cs="Times New Roman"/>
          <w:b/>
          <w:sz w:val="44"/>
          <w:szCs w:val="44"/>
        </w:rPr>
        <w:t xml:space="preserve"> COURSE: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05D98" w:rsidRPr="000061DC">
        <w:rPr>
          <w:rFonts w:ascii="Times New Roman" w:hAnsi="Times New Roman" w:cs="Times New Roman"/>
          <w:b/>
          <w:sz w:val="44"/>
          <w:szCs w:val="44"/>
        </w:rPr>
        <w:t xml:space="preserve">PPFT </w:t>
      </w:r>
    </w:p>
    <w:p w:rsidR="000061DC" w:rsidRPr="000061DC" w:rsidRDefault="000061DC" w:rsidP="000061DC">
      <w:pPr>
        <w:spacing w:after="120"/>
        <w:rPr>
          <w:rFonts w:ascii="Times New Roman" w:hAnsi="Times New Roman" w:cs="Times New Roman"/>
          <w:b/>
          <w:sz w:val="44"/>
          <w:szCs w:val="44"/>
        </w:rPr>
      </w:pPr>
      <w:r w:rsidRPr="000061DC">
        <w:rPr>
          <w:rFonts w:ascii="Times New Roman" w:hAnsi="Times New Roman" w:cs="Times New Roman"/>
          <w:b/>
          <w:sz w:val="44"/>
          <w:szCs w:val="44"/>
        </w:rPr>
        <w:t xml:space="preserve"> LEVEL: </w:t>
      </w:r>
      <w:r w:rsidR="00305D98" w:rsidRPr="000061DC">
        <w:rPr>
          <w:rFonts w:ascii="Times New Roman" w:hAnsi="Times New Roman" w:cs="Times New Roman"/>
          <w:b/>
          <w:sz w:val="44"/>
          <w:szCs w:val="44"/>
        </w:rPr>
        <w:t xml:space="preserve">Y1S1 </w:t>
      </w:r>
    </w:p>
    <w:p w:rsidR="00A64C1C" w:rsidRPr="000061DC" w:rsidRDefault="000061DC" w:rsidP="000061DC">
      <w:pPr>
        <w:spacing w:after="120"/>
        <w:rPr>
          <w:rFonts w:ascii="Times New Roman" w:hAnsi="Times New Roman" w:cs="Times New Roman"/>
          <w:b/>
          <w:sz w:val="44"/>
          <w:szCs w:val="44"/>
        </w:rPr>
      </w:pPr>
      <w:r w:rsidRPr="000061DC"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r w:rsidR="00305D98" w:rsidRPr="000061DC">
        <w:rPr>
          <w:rFonts w:ascii="Times New Roman" w:hAnsi="Times New Roman" w:cs="Times New Roman"/>
          <w:b/>
          <w:sz w:val="44"/>
          <w:szCs w:val="44"/>
        </w:rPr>
        <w:t xml:space="preserve">TECHNICAL </w:t>
      </w:r>
      <w:r w:rsidR="00A64C1C" w:rsidRPr="000061DC">
        <w:rPr>
          <w:rFonts w:ascii="Times New Roman" w:hAnsi="Times New Roman" w:cs="Times New Roman"/>
          <w:b/>
          <w:sz w:val="44"/>
          <w:szCs w:val="44"/>
        </w:rPr>
        <w:t xml:space="preserve">DRAWING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8061"/>
        <w:gridCol w:w="1059"/>
      </w:tblGrid>
      <w:tr w:rsidR="00A64C1C" w:rsidRPr="00A64C1C">
        <w:tc>
          <w:tcPr>
            <w:tcW w:w="456" w:type="dxa"/>
          </w:tcPr>
          <w:p w:rsidR="00E54251" w:rsidRPr="00A64C1C" w:rsidRDefault="00E542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1" w:type="dxa"/>
          </w:tcPr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DC" w:rsidRDefault="000061DC" w:rsidP="00A6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251" w:rsidRPr="00A64C1C" w:rsidRDefault="00305D98" w:rsidP="000061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  <w:p w:rsidR="00A64C1C" w:rsidRPr="00A64C1C" w:rsidRDefault="00A6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E54251" w:rsidRPr="00A64C1C" w:rsidRDefault="00E542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The angle which we can’t make using a single Set-square is ________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45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60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30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75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 The angle which we can’t make using both the Set-squares is _____________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15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105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165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125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Which is not the use of divider?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To divide curved or straight lines into the desired number of equal parts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To draw circles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To transfer dimensions from one part of the drawing to another part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To set-off given distances from the scale to the drawing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 The Grade becomes ______ according to the figure placed in front of the letter B, 2B, 3B, 4B etc.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harder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lighter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darker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softer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tools is used to draw horizontal lines?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Mini – drafter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Protractor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T – square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French curve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Which is the most common tool used for drawing circles?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French curve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Mini – drafter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Divider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Compass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drawing tool is not used to set the drawing sheet onto the drawing board?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Drawing clips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Drawing pins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Divider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Adhesive Tape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1mark</w:t>
            </w:r>
          </w:p>
        </w:tc>
      </w:tr>
      <w:tr w:rsidR="00A64C1C" w:rsidRPr="00A64C1C">
        <w:trPr>
          <w:trHeight w:val="360"/>
        </w:trPr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drawing tool is used to transfer dimensions when there is a repetition of the dimensions?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Compass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Protractor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Divider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Mini – Drafter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rPr>
          <w:trHeight w:val="210"/>
        </w:trPr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For blocking the front, top, and side views of the object, which of the following is not required?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Height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Width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Chamfer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Depth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1" w:type="dxa"/>
          </w:tcPr>
          <w:p w:rsidR="00E54251" w:rsidRPr="00A64C1C" w:rsidRDefault="00305D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t>The stock and the blade of the T-square are joined at ______ to each other.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45o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30o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60o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d) 90o</w:t>
            </w:r>
            <w:r w:rsidRPr="00A64C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1C" w:rsidRPr="00A64C1C" w:rsidRDefault="00A64C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E542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1" w:type="dxa"/>
          </w:tcPr>
          <w:p w:rsidR="00A64C1C" w:rsidRPr="00A64C1C" w:rsidRDefault="00305D98" w:rsidP="00A6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SECTION B</w:t>
            </w:r>
          </w:p>
          <w:p w:rsidR="00A64C1C" w:rsidRPr="00A64C1C" w:rsidRDefault="00A6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E54251" w:rsidRPr="00A64C1C" w:rsidRDefault="00E542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C1C" w:rsidRPr="00A64C1C">
        <w:trPr>
          <w:trHeight w:val="360"/>
        </w:trPr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61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Construct the following angles</w:t>
            </w:r>
          </w:p>
          <w:p w:rsidR="00E54251" w:rsidRPr="00A64C1C" w:rsidRDefault="00305D98" w:rsidP="00A64C1C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An angle of 75°                                                                                         </w:t>
            </w:r>
          </w:p>
          <w:p w:rsidR="00E54251" w:rsidRPr="00A64C1C" w:rsidRDefault="00305D98" w:rsidP="00A64C1C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An angle of 135°                                                                                                              </w:t>
            </w:r>
          </w:p>
          <w:p w:rsidR="00A64C1C" w:rsidRPr="00A64C1C" w:rsidRDefault="00305D98" w:rsidP="00A64C1C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 xml:space="preserve">An angle of 165 ° </w:t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3marks</w:t>
            </w:r>
          </w:p>
        </w:tc>
      </w:tr>
      <w:tr w:rsidR="00A64C1C" w:rsidRPr="00A64C1C">
        <w:trPr>
          <w:trHeight w:val="360"/>
        </w:trPr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1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Construct a regular hexagon of side 40mm</w:t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5marks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1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Construct an ellipse with major and minor diameters 10mm and 60mm respectively, using the concentric circle method</w:t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6marks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1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Draw two circles of radii 18mm and 43 mm with their centers 120mm apart. construct a common internal tangents to the two circles</w:t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6marks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1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Construct triangle XYZ whose perimeter is 120mm and the altitude 40mm .Also circumscribe a circle on the above triangle</w:t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7marks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1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Draw a line AB 110mm and divide it in the ratio 2:3:6</w:t>
            </w: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3marks</w:t>
            </w:r>
          </w:p>
        </w:tc>
      </w:tr>
      <w:tr w:rsidR="00A64C1C" w:rsidRPr="00A64C1C">
        <w:tc>
          <w:tcPr>
            <w:tcW w:w="456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1" w:type="dxa"/>
          </w:tcPr>
          <w:p w:rsidR="00E54251" w:rsidRDefault="00305D98">
            <w:pPr>
              <w:pStyle w:val="Default"/>
              <w:rPr>
                <w:color w:val="auto"/>
              </w:rPr>
            </w:pPr>
            <w:r w:rsidRPr="00A64C1C">
              <w:rPr>
                <w:color w:val="auto"/>
              </w:rPr>
              <w:t xml:space="preserve">Draw to scale 1:1 the front view, top view and side view of the given machine block. </w:t>
            </w:r>
          </w:p>
          <w:p w:rsidR="00A64C1C" w:rsidRPr="00A64C1C" w:rsidRDefault="00A64C1C">
            <w:pPr>
              <w:pStyle w:val="Default"/>
              <w:rPr>
                <w:color w:val="auto"/>
              </w:rPr>
            </w:pPr>
          </w:p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r w:rsidRPr="00A64C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28515" cy="2505075"/>
                  <wp:effectExtent l="0" t="0" r="635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515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E54251" w:rsidRPr="00A64C1C" w:rsidRDefault="00E542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54251" w:rsidRPr="00A64C1C" w:rsidRDefault="00E542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54251" w:rsidRPr="00A64C1C" w:rsidRDefault="00E542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E54251" w:rsidRPr="00A64C1C" w:rsidRDefault="00305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1C">
              <w:rPr>
                <w:rFonts w:ascii="Times New Roman" w:hAnsi="Times New Roman" w:cs="Times New Roman"/>
                <w:sz w:val="24"/>
                <w:szCs w:val="24"/>
              </w:rPr>
              <w:t>10marks</w:t>
            </w:r>
          </w:p>
        </w:tc>
      </w:tr>
    </w:tbl>
    <w:p w:rsidR="00E54251" w:rsidRPr="00A64C1C" w:rsidRDefault="00305D98">
      <w:pPr>
        <w:tabs>
          <w:tab w:val="left" w:pos="3855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A64C1C">
        <w:rPr>
          <w:rFonts w:ascii="Times New Roman" w:hAnsi="Times New Roman" w:cs="Times New Roman"/>
          <w:sz w:val="24"/>
          <w:szCs w:val="24"/>
        </w:rPr>
        <w:tab/>
      </w:r>
    </w:p>
    <w:p w:rsidR="00E54251" w:rsidRPr="00A64C1C" w:rsidRDefault="00E54251">
      <w:pPr>
        <w:rPr>
          <w:rFonts w:ascii="Times New Roman" w:hAnsi="Times New Roman" w:cs="Times New Roman"/>
          <w:sz w:val="24"/>
          <w:szCs w:val="24"/>
        </w:rPr>
      </w:pPr>
    </w:p>
    <w:sectPr w:rsidR="00E54251" w:rsidRPr="00A64C1C" w:rsidSect="0095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98" w:rsidRDefault="00305D98">
      <w:pPr>
        <w:spacing w:line="240" w:lineRule="auto"/>
      </w:pPr>
      <w:r>
        <w:separator/>
      </w:r>
    </w:p>
  </w:endnote>
  <w:endnote w:type="continuationSeparator" w:id="0">
    <w:p w:rsidR="00305D98" w:rsidRDefault="00305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98" w:rsidRDefault="00305D98">
      <w:pPr>
        <w:spacing w:after="0"/>
      </w:pPr>
      <w:r>
        <w:separator/>
      </w:r>
    </w:p>
  </w:footnote>
  <w:footnote w:type="continuationSeparator" w:id="0">
    <w:p w:rsidR="00305D98" w:rsidRDefault="00305D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BCA7"/>
    <w:multiLevelType w:val="singleLevel"/>
    <w:tmpl w:val="06DCBCA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3F515540"/>
    <w:multiLevelType w:val="singleLevel"/>
    <w:tmpl w:val="3F515540"/>
    <w:lvl w:ilvl="0">
      <w:start w:val="3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048"/>
    <w:rsid w:val="000061DC"/>
    <w:rsid w:val="00025310"/>
    <w:rsid w:val="00032D0B"/>
    <w:rsid w:val="000378FF"/>
    <w:rsid w:val="00052D2B"/>
    <w:rsid w:val="00055497"/>
    <w:rsid w:val="0006344D"/>
    <w:rsid w:val="000A54BD"/>
    <w:rsid w:val="000B772C"/>
    <w:rsid w:val="000B7DB9"/>
    <w:rsid w:val="000E4612"/>
    <w:rsid w:val="0011569B"/>
    <w:rsid w:val="00125DAA"/>
    <w:rsid w:val="00133B78"/>
    <w:rsid w:val="00135389"/>
    <w:rsid w:val="00142FAD"/>
    <w:rsid w:val="0016570A"/>
    <w:rsid w:val="00173008"/>
    <w:rsid w:val="00184648"/>
    <w:rsid w:val="00190069"/>
    <w:rsid w:val="001B4D12"/>
    <w:rsid w:val="001E68A8"/>
    <w:rsid w:val="001F11F8"/>
    <w:rsid w:val="00255557"/>
    <w:rsid w:val="002B4B9A"/>
    <w:rsid w:val="002D18CC"/>
    <w:rsid w:val="002D74D7"/>
    <w:rsid w:val="00305D98"/>
    <w:rsid w:val="00306B4D"/>
    <w:rsid w:val="00340926"/>
    <w:rsid w:val="00342324"/>
    <w:rsid w:val="00350CB2"/>
    <w:rsid w:val="0037071D"/>
    <w:rsid w:val="00374203"/>
    <w:rsid w:val="003B38D4"/>
    <w:rsid w:val="003C570A"/>
    <w:rsid w:val="00400D6F"/>
    <w:rsid w:val="00414638"/>
    <w:rsid w:val="00415A6E"/>
    <w:rsid w:val="004350B0"/>
    <w:rsid w:val="004856E2"/>
    <w:rsid w:val="004A032F"/>
    <w:rsid w:val="004B5CB9"/>
    <w:rsid w:val="004D63E5"/>
    <w:rsid w:val="004D7DFE"/>
    <w:rsid w:val="00520917"/>
    <w:rsid w:val="005443D8"/>
    <w:rsid w:val="0055206C"/>
    <w:rsid w:val="00571C57"/>
    <w:rsid w:val="005A048A"/>
    <w:rsid w:val="005B615D"/>
    <w:rsid w:val="005D144D"/>
    <w:rsid w:val="0060590D"/>
    <w:rsid w:val="00663463"/>
    <w:rsid w:val="00671814"/>
    <w:rsid w:val="00681D2A"/>
    <w:rsid w:val="00695F31"/>
    <w:rsid w:val="006A2B5B"/>
    <w:rsid w:val="006C2CD3"/>
    <w:rsid w:val="006C30AD"/>
    <w:rsid w:val="006D383A"/>
    <w:rsid w:val="00776260"/>
    <w:rsid w:val="00794285"/>
    <w:rsid w:val="007C7307"/>
    <w:rsid w:val="007D61C9"/>
    <w:rsid w:val="007E2F21"/>
    <w:rsid w:val="007F783E"/>
    <w:rsid w:val="0081676A"/>
    <w:rsid w:val="00854DEB"/>
    <w:rsid w:val="00867125"/>
    <w:rsid w:val="00867B5E"/>
    <w:rsid w:val="008C5832"/>
    <w:rsid w:val="008E7235"/>
    <w:rsid w:val="008F0A2C"/>
    <w:rsid w:val="008F64CA"/>
    <w:rsid w:val="00915B73"/>
    <w:rsid w:val="00916A4B"/>
    <w:rsid w:val="00935132"/>
    <w:rsid w:val="00941C1A"/>
    <w:rsid w:val="0095610F"/>
    <w:rsid w:val="00980A6B"/>
    <w:rsid w:val="009A1FD8"/>
    <w:rsid w:val="009A2A21"/>
    <w:rsid w:val="009B629D"/>
    <w:rsid w:val="009F7518"/>
    <w:rsid w:val="00A2395F"/>
    <w:rsid w:val="00A60ABB"/>
    <w:rsid w:val="00A64C1C"/>
    <w:rsid w:val="00A84608"/>
    <w:rsid w:val="00B32627"/>
    <w:rsid w:val="00B57CD0"/>
    <w:rsid w:val="00B704B3"/>
    <w:rsid w:val="00BA7FBF"/>
    <w:rsid w:val="00BB26D8"/>
    <w:rsid w:val="00CC2148"/>
    <w:rsid w:val="00CF0F68"/>
    <w:rsid w:val="00CF549E"/>
    <w:rsid w:val="00CF6D7D"/>
    <w:rsid w:val="00D17CE7"/>
    <w:rsid w:val="00D50473"/>
    <w:rsid w:val="00D56154"/>
    <w:rsid w:val="00D756FB"/>
    <w:rsid w:val="00D809F2"/>
    <w:rsid w:val="00DA73E6"/>
    <w:rsid w:val="00DB3E2E"/>
    <w:rsid w:val="00DB6048"/>
    <w:rsid w:val="00DE3FA0"/>
    <w:rsid w:val="00E32910"/>
    <w:rsid w:val="00E43688"/>
    <w:rsid w:val="00E54251"/>
    <w:rsid w:val="00EB565E"/>
    <w:rsid w:val="00EC11DC"/>
    <w:rsid w:val="00F24A91"/>
    <w:rsid w:val="00F34817"/>
    <w:rsid w:val="00F60A28"/>
    <w:rsid w:val="00FA71F0"/>
    <w:rsid w:val="00FB6ACF"/>
    <w:rsid w:val="5A66360F"/>
    <w:rsid w:val="7ECC1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0F"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561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95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9561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10F"/>
    <w:pPr>
      <w:spacing w:after="200" w:line="276" w:lineRule="auto"/>
      <w:ind w:left="720"/>
      <w:contextualSpacing/>
    </w:pPr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5610F"/>
    <w:rPr>
      <w:rFonts w:ascii="Tahoma" w:hAnsi="Tahoma" w:cs="Tahoma"/>
      <w:sz w:val="16"/>
      <w:szCs w:val="16"/>
    </w:rPr>
  </w:style>
  <w:style w:type="character" w:customStyle="1" w:styleId="collapseomatic">
    <w:name w:val="collapseomatic"/>
    <w:basedOn w:val="DefaultParagraphFont"/>
    <w:qFormat/>
    <w:rsid w:val="0095610F"/>
  </w:style>
  <w:style w:type="paragraph" w:customStyle="1" w:styleId="Default">
    <w:name w:val="Default"/>
    <w:qFormat/>
    <w:rsid w:val="0095610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Library_2</cp:lastModifiedBy>
  <cp:revision>3</cp:revision>
  <dcterms:created xsi:type="dcterms:W3CDTF">2024-08-01T13:40:00Z</dcterms:created>
  <dcterms:modified xsi:type="dcterms:W3CDTF">2024-10-15T07:59:00Z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7E03F1FE9BC5467A90D8CAD7E987EDD2_13</vt:lpwstr>
  </property>
</Properties>
</file>