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2C" w:rsidRDefault="00CE362C" w:rsidP="00196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362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62C" w:rsidRDefault="00CE362C" w:rsidP="00196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E362C" w:rsidRPr="00CE362C" w:rsidRDefault="00CE362C" w:rsidP="00196D71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CE362C">
        <w:rPr>
          <w:rFonts w:ascii="Times New Roman" w:hAnsi="Times New Roman"/>
          <w:b/>
          <w:sz w:val="44"/>
          <w:szCs w:val="44"/>
        </w:rPr>
        <w:t>AUGUST, 2024 EXAMINATION SERIES</w:t>
      </w:r>
    </w:p>
    <w:p w:rsidR="00CE362C" w:rsidRPr="00CE362C" w:rsidRDefault="00CE362C" w:rsidP="00196D71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CE362C" w:rsidRPr="00CE362C" w:rsidRDefault="00CE362C" w:rsidP="00196D71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CE362C" w:rsidRPr="00CE362C" w:rsidRDefault="00CE362C" w:rsidP="00CE362C">
      <w:pPr>
        <w:spacing w:after="0"/>
        <w:rPr>
          <w:rFonts w:ascii="Times New Roman" w:hAnsi="Times New Roman"/>
          <w:b/>
          <w:sz w:val="44"/>
          <w:szCs w:val="44"/>
        </w:rPr>
      </w:pPr>
      <w:r w:rsidRPr="00CE362C">
        <w:rPr>
          <w:rFonts w:ascii="Times New Roman" w:hAnsi="Times New Roman"/>
          <w:b/>
          <w:sz w:val="44"/>
          <w:szCs w:val="44"/>
        </w:rPr>
        <w:t xml:space="preserve">COURSE: </w:t>
      </w:r>
      <w:r w:rsidR="00EA4399" w:rsidRPr="00CE362C">
        <w:rPr>
          <w:rFonts w:ascii="Times New Roman" w:hAnsi="Times New Roman"/>
          <w:b/>
          <w:sz w:val="44"/>
          <w:szCs w:val="44"/>
        </w:rPr>
        <w:t>DIPLOMA IN WATER ENGINEERING TECHNOLOGY</w:t>
      </w:r>
    </w:p>
    <w:p w:rsidR="00CE362C" w:rsidRDefault="00CE362C" w:rsidP="00CE362C">
      <w:pPr>
        <w:spacing w:after="0"/>
        <w:rPr>
          <w:rFonts w:ascii="Times New Roman" w:hAnsi="Times New Roman"/>
          <w:b/>
          <w:sz w:val="44"/>
          <w:szCs w:val="44"/>
        </w:rPr>
      </w:pPr>
    </w:p>
    <w:p w:rsidR="00CF5D95" w:rsidRPr="00CE362C" w:rsidRDefault="00CE362C" w:rsidP="00CE362C">
      <w:pPr>
        <w:spacing w:after="0"/>
        <w:rPr>
          <w:rFonts w:ascii="Times New Roman" w:hAnsi="Times New Roman"/>
          <w:b/>
          <w:sz w:val="44"/>
          <w:szCs w:val="44"/>
        </w:rPr>
      </w:pPr>
      <w:r w:rsidRPr="00CE362C">
        <w:rPr>
          <w:rFonts w:ascii="Times New Roman" w:hAnsi="Times New Roman"/>
          <w:b/>
          <w:sz w:val="44"/>
          <w:szCs w:val="44"/>
        </w:rPr>
        <w:t>LEVEL:</w:t>
      </w:r>
      <w:r w:rsidR="00EA4399" w:rsidRPr="00CE362C">
        <w:rPr>
          <w:rFonts w:ascii="Times New Roman" w:hAnsi="Times New Roman"/>
          <w:b/>
          <w:sz w:val="44"/>
          <w:szCs w:val="44"/>
        </w:rPr>
        <w:t xml:space="preserve"> Y3SEM1</w:t>
      </w:r>
    </w:p>
    <w:p w:rsidR="00CE362C" w:rsidRDefault="00CE362C" w:rsidP="00CE362C">
      <w:pPr>
        <w:spacing w:after="0"/>
        <w:rPr>
          <w:rFonts w:ascii="Times New Roman" w:hAnsi="Times New Roman"/>
          <w:b/>
          <w:sz w:val="44"/>
          <w:szCs w:val="44"/>
        </w:rPr>
      </w:pPr>
      <w:r w:rsidRPr="00CE362C">
        <w:rPr>
          <w:rFonts w:ascii="Times New Roman" w:hAnsi="Times New Roman"/>
          <w:b/>
          <w:sz w:val="44"/>
          <w:szCs w:val="44"/>
        </w:rPr>
        <w:t xml:space="preserve"> </w:t>
      </w:r>
    </w:p>
    <w:p w:rsidR="00CF5D95" w:rsidRPr="00CE362C" w:rsidRDefault="00CE362C" w:rsidP="00CE362C">
      <w:pPr>
        <w:spacing w:after="0"/>
        <w:rPr>
          <w:rFonts w:ascii="Times New Roman" w:hAnsi="Times New Roman"/>
          <w:b/>
          <w:sz w:val="44"/>
          <w:szCs w:val="44"/>
        </w:rPr>
      </w:pPr>
      <w:r w:rsidRPr="00CE362C">
        <w:rPr>
          <w:rFonts w:ascii="Times New Roman" w:hAnsi="Times New Roman"/>
          <w:b/>
          <w:sz w:val="44"/>
          <w:szCs w:val="44"/>
        </w:rPr>
        <w:t xml:space="preserve">SUBJECT: </w:t>
      </w:r>
      <w:r w:rsidR="00EA4399" w:rsidRPr="00CE362C">
        <w:rPr>
          <w:rFonts w:ascii="Times New Roman" w:hAnsi="Times New Roman"/>
          <w:b/>
          <w:sz w:val="44"/>
          <w:szCs w:val="44"/>
        </w:rPr>
        <w:t xml:space="preserve">CONSTRUCTION OF WATER INFRASTRUCTURE </w:t>
      </w:r>
      <w:r w:rsidR="0004314E" w:rsidRPr="00CE362C">
        <w:rPr>
          <w:rFonts w:ascii="Times New Roman" w:hAnsi="Times New Roman"/>
          <w:b/>
          <w:sz w:val="44"/>
          <w:szCs w:val="44"/>
        </w:rPr>
        <w:t>AND SITE ORGANISATION</w:t>
      </w:r>
    </w:p>
    <w:p w:rsidR="00196D71" w:rsidRPr="00196D71" w:rsidRDefault="00196D71" w:rsidP="00196D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304" w:type="pct"/>
        <w:tblLook w:val="04A0"/>
      </w:tblPr>
      <w:tblGrid>
        <w:gridCol w:w="955"/>
        <w:gridCol w:w="7909"/>
        <w:gridCol w:w="1294"/>
      </w:tblGrid>
      <w:tr w:rsidR="00196D71" w:rsidRPr="00196D71" w:rsidTr="00196D71">
        <w:trPr>
          <w:trHeight w:val="827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spacing w:after="160"/>
              <w:ind w:left="81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CE362C">
            <w:pPr>
              <w:spacing w:after="160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196D71" w:rsidRPr="00196D71" w:rsidRDefault="00196D71" w:rsidP="00CE362C">
            <w:pPr>
              <w:spacing w:after="160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  <w:r w:rsidRPr="00196D71"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  <w:lastRenderedPageBreak/>
              <w:t>SECTION A: [40 MARKS]</w:t>
            </w:r>
          </w:p>
          <w:p w:rsidR="00196D71" w:rsidRPr="00196D71" w:rsidRDefault="00196D71" w:rsidP="00196D71">
            <w:pPr>
              <w:spacing w:after="160"/>
              <w:ind w:left="810"/>
              <w:contextualSpacing/>
              <w:jc w:val="center"/>
              <w:rPr>
                <w:rFonts w:ascii="Arial" w:eastAsiaTheme="minorHAnsi" w:hAnsi="Arial" w:cs="Arial"/>
                <w:b/>
                <w:bCs/>
                <w:iCs/>
                <w:sz w:val="24"/>
                <w:szCs w:val="24"/>
              </w:rPr>
            </w:pPr>
            <w:r w:rsidRPr="00196D71">
              <w:rPr>
                <w:rFonts w:ascii="Arial" w:eastAsiaTheme="minorHAnsi" w:hAnsi="Arial" w:cs="Arial"/>
                <w:b/>
                <w:bCs/>
                <w:iCs/>
                <w:sz w:val="24"/>
                <w:szCs w:val="24"/>
              </w:rPr>
              <w:t>Answer ALL the questions in this section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D71" w:rsidRPr="00196D71" w:rsidTr="00196D71">
        <w:trPr>
          <w:trHeight w:val="440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Sketch and describe setting out right angles using the builder’s square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(5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pacing w:before="100"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State six setting out tools and materials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pacing w:before="100" w:beforeAutospacing="1"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Sketch and label a battened ledged and braced timber door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pacing w:before="100" w:beforeAutospacing="1"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Using a neat sketch describe the mat foundation and state two conditions when it is applied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(5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pacing w:before="100"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State four types of payments used in construction projects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pacing w:before="100"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State two differences between piles and piers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Outline any four activities involved in site clearance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bCs/>
                <w:sz w:val="24"/>
                <w:szCs w:val="24"/>
              </w:rPr>
              <w:t>Name four key components to be i</w:t>
            </w:r>
            <w:bookmarkStart w:id="0" w:name="_GoBack"/>
            <w:bookmarkEnd w:id="0"/>
            <w:r w:rsidRPr="00196D71">
              <w:rPr>
                <w:rFonts w:ascii="Arial" w:hAnsi="Arial" w:cs="Arial"/>
                <w:bCs/>
                <w:sz w:val="24"/>
                <w:szCs w:val="24"/>
              </w:rPr>
              <w:t>dentified while interpreting a technical drawing.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bCs/>
                <w:sz w:val="24"/>
                <w:szCs w:val="24"/>
              </w:rPr>
              <w:t>Outline six quality checks for excavation activities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6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>Explain how signage communicates to enhance health and safety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Name Any FOUR basic processes of Site Layout Planning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three importance of Contract Administration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196D71" w:rsidRPr="00196D71" w:rsidTr="00196D71">
        <w:trPr>
          <w:trHeight w:val="60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196D71">
              <w:rPr>
                <w:rFonts w:ascii="Arial" w:hAnsi="Arial" w:cs="Arial"/>
                <w:bCs/>
                <w:sz w:val="24"/>
                <w:szCs w:val="24"/>
              </w:rPr>
              <w:t>three</w:t>
            </w:r>
            <w:r w:rsidRPr="00196D71">
              <w:rPr>
                <w:rFonts w:ascii="Arial" w:hAnsi="Arial" w:cs="Arial"/>
                <w:sz w:val="24"/>
                <w:szCs w:val="24"/>
              </w:rPr>
              <w:t xml:space="preserve"> common items found in construction contracts.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196D71" w:rsidRPr="00196D71" w:rsidTr="00196D71">
        <w:trPr>
          <w:trHeight w:val="737"/>
        </w:trPr>
        <w:tc>
          <w:tcPr>
            <w:tcW w:w="5000" w:type="pct"/>
            <w:gridSpan w:val="3"/>
          </w:tcPr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right="1267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D71" w:rsidRPr="00196D71" w:rsidTr="00196D71">
        <w:trPr>
          <w:trHeight w:val="737"/>
        </w:trPr>
        <w:tc>
          <w:tcPr>
            <w:tcW w:w="5000" w:type="pct"/>
            <w:gridSpan w:val="3"/>
          </w:tcPr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CE362C" w:rsidRDefault="00CE362C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</w:p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left="810"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  <w:r w:rsidRPr="00196D71"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  <w:lastRenderedPageBreak/>
              <w:t>SECTION B: (60 MARKS)</w:t>
            </w:r>
          </w:p>
          <w:p w:rsidR="00196D71" w:rsidRPr="00196D71" w:rsidRDefault="00196D71" w:rsidP="00196D71">
            <w:pPr>
              <w:tabs>
                <w:tab w:val="left" w:pos="567"/>
                <w:tab w:val="right" w:pos="9639"/>
              </w:tabs>
              <w:spacing w:after="160"/>
              <w:ind w:right="126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ZA"/>
              </w:rPr>
            </w:pPr>
            <w:r w:rsidRPr="00196D71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ZA"/>
              </w:rPr>
              <w:t>Answer question 14 and any other two (2) questions in this section</w:t>
            </w:r>
          </w:p>
        </w:tc>
      </w:tr>
      <w:tr w:rsidR="00196D71" w:rsidRPr="00196D71" w:rsidTr="00196D71">
        <w:trPr>
          <w:trHeight w:val="675"/>
        </w:trPr>
        <w:tc>
          <w:tcPr>
            <w:tcW w:w="470" w:type="pct"/>
            <w:vMerge w:val="restar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3"/>
              </w:numPr>
              <w:spacing w:before="240" w:after="16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Describe three uses of as built drawings  </w:t>
            </w:r>
            <w:r w:rsidRPr="00196D7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(6 marks)</w:t>
            </w:r>
          </w:p>
        </w:tc>
      </w:tr>
      <w:tr w:rsidR="00196D71" w:rsidRPr="00196D71" w:rsidTr="00196D71">
        <w:trPr>
          <w:trHeight w:val="675"/>
        </w:trPr>
        <w:tc>
          <w:tcPr>
            <w:tcW w:w="470" w:type="pct"/>
            <w:vMerge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Sketch a </w:t>
            </w:r>
            <w:proofErr w:type="spellStart"/>
            <w:r w:rsidRPr="00196D71">
              <w:rPr>
                <w:rFonts w:ascii="Arial" w:hAnsi="Arial" w:cs="Arial"/>
                <w:sz w:val="24"/>
                <w:szCs w:val="24"/>
              </w:rPr>
              <w:t>labelled</w:t>
            </w:r>
            <w:proofErr w:type="spellEnd"/>
            <w:r w:rsidRPr="00196D71">
              <w:rPr>
                <w:rFonts w:ascii="Arial" w:hAnsi="Arial" w:cs="Arial"/>
                <w:sz w:val="24"/>
                <w:szCs w:val="24"/>
              </w:rPr>
              <w:t xml:space="preserve"> diagram showing parts of a mansard truss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(6 marks</w:t>
            </w:r>
          </w:p>
        </w:tc>
      </w:tr>
      <w:tr w:rsidR="00196D71" w:rsidRPr="00196D71" w:rsidTr="00196D71">
        <w:trPr>
          <w:trHeight w:val="703"/>
        </w:trPr>
        <w:tc>
          <w:tcPr>
            <w:tcW w:w="470" w:type="pct"/>
            <w:vMerge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spacing w:after="0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numPr>
                <w:ilvl w:val="0"/>
                <w:numId w:val="3"/>
              </w:numPr>
              <w:shd w:val="clear" w:color="auto" w:fill="FFFFFF"/>
              <w:spacing w:after="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Describe the following terms as used in tendering, contract and construction </w:t>
            </w:r>
          </w:p>
          <w:p w:rsidR="00196D71" w:rsidRPr="00196D71" w:rsidRDefault="00196D71" w:rsidP="00196D71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 Sum  </w:t>
            </w:r>
          </w:p>
          <w:p w:rsidR="00196D71" w:rsidRPr="00196D71" w:rsidRDefault="00196D71" w:rsidP="00196D71">
            <w:pPr>
              <w:shd w:val="clear" w:color="auto" w:fill="FFFFFF"/>
              <w:spacing w:after="0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(ii) Variation Order   </w:t>
            </w:r>
          </w:p>
          <w:p w:rsidR="00196D71" w:rsidRPr="00196D71" w:rsidRDefault="00196D71" w:rsidP="00196D71">
            <w:pPr>
              <w:shd w:val="clear" w:color="auto" w:fill="FFFFFF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>(iii) Interim Certificate</w:t>
            </w:r>
          </w:p>
          <w:p w:rsidR="00196D71" w:rsidRPr="00196D71" w:rsidRDefault="00196D71" w:rsidP="00196D71">
            <w:pPr>
              <w:shd w:val="clear" w:color="auto" w:fill="FFFFFF"/>
              <w:spacing w:after="0"/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196D71" w:rsidRPr="00196D71" w:rsidTr="00196D71">
        <w:trPr>
          <w:trHeight w:val="703"/>
        </w:trPr>
        <w:tc>
          <w:tcPr>
            <w:tcW w:w="470" w:type="pct"/>
            <w:vMerge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spacing w:after="0"/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Pr="00196D71">
              <w:rPr>
                <w:rFonts w:ascii="Arial" w:hAnsi="Arial" w:cs="Arial"/>
                <w:b/>
                <w:sz w:val="24"/>
                <w:szCs w:val="24"/>
              </w:rPr>
              <w:t>five</w:t>
            </w:r>
            <w:r w:rsidRPr="00196D71">
              <w:rPr>
                <w:rFonts w:ascii="Arial" w:hAnsi="Arial" w:cs="Arial"/>
                <w:sz w:val="24"/>
                <w:szCs w:val="24"/>
              </w:rPr>
              <w:t xml:space="preserve"> fundamental principles of site organization.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5 marks</w:t>
            </w:r>
          </w:p>
        </w:tc>
      </w:tr>
      <w:tr w:rsidR="00196D71" w:rsidRPr="00196D71" w:rsidTr="00196D71">
        <w:trPr>
          <w:trHeight w:val="585"/>
        </w:trPr>
        <w:tc>
          <w:tcPr>
            <w:tcW w:w="470" w:type="pct"/>
            <w:vMerge w:val="restar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Describe the process involved in preparation of certificate of making good defects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7 Marks</w:t>
            </w:r>
          </w:p>
        </w:tc>
      </w:tr>
      <w:tr w:rsidR="00196D71" w:rsidRPr="00196D71" w:rsidTr="00196D71">
        <w:trPr>
          <w:trHeight w:val="548"/>
        </w:trPr>
        <w:tc>
          <w:tcPr>
            <w:tcW w:w="470" w:type="pct"/>
            <w:vMerge/>
          </w:tcPr>
          <w:p w:rsidR="00196D71" w:rsidRP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Using a diagram show the components of a typical solid ground floor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5 Marks</w:t>
            </w:r>
          </w:p>
        </w:tc>
      </w:tr>
      <w:tr w:rsidR="00196D71" w:rsidRPr="00196D71" w:rsidTr="00196D71">
        <w:trPr>
          <w:trHeight w:val="548"/>
        </w:trPr>
        <w:tc>
          <w:tcPr>
            <w:tcW w:w="470" w:type="pct"/>
          </w:tcPr>
          <w:p w:rsidR="00196D71" w:rsidRP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Describe eight uses of a construction progress report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8 marks</w:t>
            </w:r>
          </w:p>
        </w:tc>
      </w:tr>
      <w:tr w:rsidR="00196D71" w:rsidRPr="00196D71" w:rsidTr="00196D71">
        <w:trPr>
          <w:trHeight w:val="845"/>
        </w:trPr>
        <w:tc>
          <w:tcPr>
            <w:tcW w:w="470" w:type="pct"/>
            <w:vMerge w:val="restar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1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Describe the steps involved in preparation of the certificate of practical completion in a construction project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6 Marks</w:t>
            </w:r>
          </w:p>
        </w:tc>
      </w:tr>
      <w:tr w:rsidR="00196D71" w:rsidRPr="00196D71" w:rsidTr="00196D71">
        <w:trPr>
          <w:trHeight w:val="782"/>
        </w:trPr>
        <w:tc>
          <w:tcPr>
            <w:tcW w:w="470" w:type="pct"/>
            <w:vMerge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pStyle w:val="ListParagraph"/>
              <w:numPr>
                <w:ilvl w:val="0"/>
                <w:numId w:val="5"/>
              </w:numPr>
              <w:tabs>
                <w:tab w:val="left" w:pos="307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Using a well </w:t>
            </w:r>
            <w:proofErr w:type="spellStart"/>
            <w:r w:rsidRPr="00196D71">
              <w:rPr>
                <w:rFonts w:ascii="Arial" w:hAnsi="Arial" w:cs="Arial"/>
                <w:sz w:val="24"/>
                <w:szCs w:val="24"/>
              </w:rPr>
              <w:t>labelled</w:t>
            </w:r>
            <w:proofErr w:type="spellEnd"/>
            <w:r w:rsidRPr="00196D71">
              <w:rPr>
                <w:rFonts w:ascii="Arial" w:hAnsi="Arial" w:cs="Arial"/>
                <w:sz w:val="24"/>
                <w:szCs w:val="24"/>
              </w:rPr>
              <w:t xml:space="preserve"> diagram show the components of timbering to trenches in a cohesive </w:t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196D71" w:rsidRPr="00196D71" w:rsidTr="00196D71">
        <w:trPr>
          <w:trHeight w:val="78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Default="00196D71" w:rsidP="00196D71">
            <w:pPr>
              <w:pStyle w:val="ListParagraph"/>
              <w:numPr>
                <w:ilvl w:val="0"/>
                <w:numId w:val="5"/>
              </w:num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Differentiate between critical and non-critical activities in project management</w:t>
            </w: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96D71" w:rsidRPr="00196D71" w:rsidRDefault="00196D71" w:rsidP="00196D71">
            <w:pPr>
              <w:tabs>
                <w:tab w:val="left" w:pos="30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196D71" w:rsidRPr="00196D71" w:rsidTr="00196D71">
        <w:trPr>
          <w:trHeight w:val="78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numPr>
                <w:ilvl w:val="0"/>
                <w:numId w:val="5"/>
              </w:numPr>
              <w:spacing w:before="100" w:beforeAutospacing="1" w:after="16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The following activities are available regarding a project. Determine the critical path and the critical activities. 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ook w:val="04A0"/>
            </w:tblPr>
            <w:tblGrid>
              <w:gridCol w:w="1345"/>
              <w:gridCol w:w="1443"/>
              <w:gridCol w:w="1437"/>
            </w:tblGrid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b/>
                      <w:sz w:val="24"/>
                      <w:szCs w:val="24"/>
                    </w:rPr>
                    <w:t>Activity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b/>
                      <w:sz w:val="24"/>
                      <w:szCs w:val="24"/>
                    </w:rPr>
                    <w:t>Activity Number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b/>
                      <w:sz w:val="24"/>
                      <w:szCs w:val="24"/>
                    </w:rPr>
                    <w:t>Duration in weeks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1-2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1-3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2-5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3-6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4-7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6-8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7-9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8-10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196D71" w:rsidRPr="00196D71" w:rsidTr="00196D71">
              <w:trPr>
                <w:jc w:val="center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 w:firstLineChars="150" w:firstLine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9-10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71" w:rsidRPr="00196D71" w:rsidRDefault="00196D71" w:rsidP="00196D71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6D71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8 marks</w:t>
            </w:r>
          </w:p>
        </w:tc>
      </w:tr>
      <w:tr w:rsidR="00196D71" w:rsidRPr="00196D71" w:rsidTr="00196D71">
        <w:trPr>
          <w:trHeight w:val="78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96D7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6D71">
              <w:rPr>
                <w:rFonts w:ascii="Arial" w:hAnsi="Arial" w:cs="Arial"/>
                <w:sz w:val="24"/>
                <w:szCs w:val="24"/>
              </w:rPr>
              <w:t>)</w:t>
            </w:r>
            <w:r w:rsidRPr="00196D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96D71">
              <w:rPr>
                <w:rFonts w:ascii="Arial" w:hAnsi="Arial" w:cs="Arial"/>
                <w:sz w:val="24"/>
                <w:szCs w:val="24"/>
              </w:rPr>
              <w:t>Explain the need for the following aspects of Site Organization:</w:t>
            </w:r>
          </w:p>
          <w:p w:rsidR="00196D71" w:rsidRPr="00196D71" w:rsidRDefault="00196D71" w:rsidP="00196D71">
            <w:pPr>
              <w:numPr>
                <w:ilvl w:val="0"/>
                <w:numId w:val="10"/>
              </w:numPr>
              <w:spacing w:before="100" w:beforeAutospacing="1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Client Meeting  </w:t>
            </w:r>
          </w:p>
          <w:p w:rsidR="00196D71" w:rsidRPr="00196D71" w:rsidRDefault="00196D71" w:rsidP="00196D71">
            <w:pPr>
              <w:numPr>
                <w:ilvl w:val="0"/>
                <w:numId w:val="10"/>
              </w:numPr>
              <w:spacing w:before="100" w:beforeAutospacing="1"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Site Security </w:t>
            </w:r>
          </w:p>
          <w:p w:rsidR="00196D71" w:rsidRPr="00196D71" w:rsidRDefault="007428A0" w:rsidP="00196D7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9" w:tooltip="Site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Site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10" w:tooltip="Health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health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hyperlink r:id="rId11" w:tooltip="Safety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safety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welfare </w:t>
            </w:r>
          </w:p>
          <w:p w:rsidR="00196D71" w:rsidRPr="00196D71" w:rsidRDefault="007428A0" w:rsidP="00196D7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2" w:tooltip="Site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Site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13" w:tooltip="Environmental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environmental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14" w:tooltip="Management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management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96D71" w:rsidRPr="00196D71" w:rsidRDefault="007428A0" w:rsidP="00196D7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5" w:tooltip="Human resources" w:history="1">
              <w:r w:rsidR="00196D71" w:rsidRPr="00196D7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Human resources</w:t>
              </w:r>
            </w:hyperlink>
            <w:r w:rsidR="00196D71"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96D71" w:rsidRPr="00196D71" w:rsidRDefault="00196D71" w:rsidP="00196D71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10 marks</w:t>
            </w:r>
          </w:p>
        </w:tc>
      </w:tr>
      <w:tr w:rsidR="00196D71" w:rsidRPr="00196D71" w:rsidTr="00196D71">
        <w:trPr>
          <w:trHeight w:val="476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 xml:space="preserve">ii) Describe the tender procurement process. </w:t>
            </w:r>
            <w:r w:rsidRPr="00196D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196D71" w:rsidRPr="00196D71" w:rsidTr="00196D71">
        <w:trPr>
          <w:trHeight w:val="782"/>
        </w:trPr>
        <w:tc>
          <w:tcPr>
            <w:tcW w:w="470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4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pct"/>
          </w:tcPr>
          <w:p w:rsidR="00196D71" w:rsidRPr="00196D71" w:rsidRDefault="00196D71" w:rsidP="00196D7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  <w:r w:rsidRPr="00196D71">
              <w:rPr>
                <w:rFonts w:ascii="Arial" w:hAnsi="Arial" w:cs="Arial"/>
                <w:sz w:val="24"/>
                <w:szCs w:val="24"/>
              </w:rPr>
              <w:t>)</w:t>
            </w: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 xml:space="preserve"> Explain 3 roles of the following professionals in construction projects </w:t>
            </w:r>
          </w:p>
          <w:p w:rsidR="00196D71" w:rsidRPr="00196D71" w:rsidRDefault="00196D71" w:rsidP="00196D7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>Architect</w:t>
            </w:r>
          </w:p>
          <w:p w:rsidR="00196D71" w:rsidRPr="00196D71" w:rsidRDefault="00196D71" w:rsidP="00196D7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D71">
              <w:rPr>
                <w:rFonts w:ascii="Arial" w:hAnsi="Arial" w:cs="Arial"/>
                <w:color w:val="000000"/>
                <w:sz w:val="24"/>
                <w:szCs w:val="24"/>
              </w:rPr>
              <w:t>Clerk of works</w:t>
            </w:r>
          </w:p>
          <w:p w:rsidR="00196D71" w:rsidRPr="00196D71" w:rsidRDefault="00196D71" w:rsidP="00196D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196D71" w:rsidRPr="00196D71" w:rsidRDefault="00196D71" w:rsidP="00196D71">
            <w:pPr>
              <w:pStyle w:val="ListParagraph"/>
              <w:tabs>
                <w:tab w:val="left" w:pos="307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6D71">
              <w:rPr>
                <w:rFonts w:ascii="Arial" w:hAnsi="Arial" w:cs="Arial"/>
                <w:sz w:val="24"/>
                <w:szCs w:val="24"/>
              </w:rPr>
              <w:t>6 marks</w:t>
            </w:r>
          </w:p>
        </w:tc>
      </w:tr>
    </w:tbl>
    <w:p w:rsidR="00CF5D95" w:rsidRPr="00196D71" w:rsidRDefault="00CF5D95" w:rsidP="00196D71">
      <w:pPr>
        <w:rPr>
          <w:rFonts w:ascii="Arial" w:hAnsi="Arial" w:cs="Arial"/>
          <w:sz w:val="24"/>
          <w:szCs w:val="24"/>
        </w:rPr>
      </w:pPr>
    </w:p>
    <w:sectPr w:rsidR="00CF5D95" w:rsidRPr="00196D71" w:rsidSect="0074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99" w:rsidRDefault="00EA4399">
      <w:pPr>
        <w:spacing w:line="240" w:lineRule="auto"/>
      </w:pPr>
      <w:r>
        <w:separator/>
      </w:r>
    </w:p>
  </w:endnote>
  <w:endnote w:type="continuationSeparator" w:id="0">
    <w:p w:rsidR="00EA4399" w:rsidRDefault="00EA4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99" w:rsidRDefault="00EA4399">
      <w:pPr>
        <w:spacing w:after="0"/>
      </w:pPr>
      <w:r>
        <w:separator/>
      </w:r>
    </w:p>
  </w:footnote>
  <w:footnote w:type="continuationSeparator" w:id="0">
    <w:p w:rsidR="00EA4399" w:rsidRDefault="00EA43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7BF"/>
    <w:multiLevelType w:val="multilevel"/>
    <w:tmpl w:val="461039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084608E3"/>
    <w:multiLevelType w:val="multilevel"/>
    <w:tmpl w:val="084608E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63C1A"/>
    <w:multiLevelType w:val="multilevel"/>
    <w:tmpl w:val="ECBC65CC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">
    <w:nsid w:val="23E252A8"/>
    <w:multiLevelType w:val="multilevel"/>
    <w:tmpl w:val="5D04C7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2A8D2A40"/>
    <w:multiLevelType w:val="multilevel"/>
    <w:tmpl w:val="2A8D2A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5D2D"/>
    <w:multiLevelType w:val="multilevel"/>
    <w:tmpl w:val="2F225D2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A1659C"/>
    <w:multiLevelType w:val="multilevel"/>
    <w:tmpl w:val="D16E28C6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7">
    <w:nsid w:val="58CC5056"/>
    <w:multiLevelType w:val="multilevel"/>
    <w:tmpl w:val="7868A6B4"/>
    <w:lvl w:ilvl="0">
      <w:start w:val="1"/>
      <w:numFmt w:val="lowerRoman"/>
      <w:suff w:val="space"/>
      <w:lvlText w:val="(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87A8F"/>
    <w:multiLevelType w:val="multilevel"/>
    <w:tmpl w:val="61C87A8F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B33453F"/>
    <w:multiLevelType w:val="multilevel"/>
    <w:tmpl w:val="A1082C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0">
    <w:nsid w:val="766F4C8B"/>
    <w:multiLevelType w:val="multilevel"/>
    <w:tmpl w:val="766F4C8B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7455C6"/>
    <w:multiLevelType w:val="hybridMultilevel"/>
    <w:tmpl w:val="D57A55CC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3EB"/>
    <w:rsid w:val="0004314E"/>
    <w:rsid w:val="001808C9"/>
    <w:rsid w:val="00196D71"/>
    <w:rsid w:val="001A29F7"/>
    <w:rsid w:val="002077D0"/>
    <w:rsid w:val="00215120"/>
    <w:rsid w:val="002B4646"/>
    <w:rsid w:val="002D020F"/>
    <w:rsid w:val="00316DB1"/>
    <w:rsid w:val="0032406E"/>
    <w:rsid w:val="00346E03"/>
    <w:rsid w:val="003530D7"/>
    <w:rsid w:val="00361A43"/>
    <w:rsid w:val="004806E1"/>
    <w:rsid w:val="00533F01"/>
    <w:rsid w:val="005630A3"/>
    <w:rsid w:val="007428A0"/>
    <w:rsid w:val="00855A30"/>
    <w:rsid w:val="00A95CC2"/>
    <w:rsid w:val="00AD1F80"/>
    <w:rsid w:val="00B206C3"/>
    <w:rsid w:val="00BA23C5"/>
    <w:rsid w:val="00BD02C4"/>
    <w:rsid w:val="00BD4B83"/>
    <w:rsid w:val="00BF14EF"/>
    <w:rsid w:val="00C00683"/>
    <w:rsid w:val="00CA08A4"/>
    <w:rsid w:val="00CE362C"/>
    <w:rsid w:val="00CF5D95"/>
    <w:rsid w:val="00D51326"/>
    <w:rsid w:val="00D803EB"/>
    <w:rsid w:val="00D870CF"/>
    <w:rsid w:val="00E8458B"/>
    <w:rsid w:val="00E92677"/>
    <w:rsid w:val="00EA29E1"/>
    <w:rsid w:val="00EA4399"/>
    <w:rsid w:val="00ED06D1"/>
    <w:rsid w:val="00EF4847"/>
    <w:rsid w:val="055B78DA"/>
    <w:rsid w:val="0653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A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428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428A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21512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51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signingbuildings.co.uk/wiki/Environmen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igningbuildings.co.uk/wiki/Sit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igningbuildings.co.uk/wiki/Saf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signingbuildings.co.uk/wiki/Human_resources" TargetMode="External"/><Relationship Id="rId10" Type="http://schemas.openxmlformats.org/officeDocument/2006/relationships/hyperlink" Target="https://www.designingbuildings.co.uk/wiki/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igningbuildings.co.uk/wiki/Site" TargetMode="External"/><Relationship Id="rId14" Type="http://schemas.openxmlformats.org/officeDocument/2006/relationships/hyperlink" Target="https://www.designingbuildings.co.uk/wiki/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C566-413A-4B0A-9325-2E671230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Library_2</cp:lastModifiedBy>
  <cp:revision>3</cp:revision>
  <dcterms:created xsi:type="dcterms:W3CDTF">2024-07-25T09:59:00Z</dcterms:created>
  <dcterms:modified xsi:type="dcterms:W3CDTF">2024-10-15T06:11:00Z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A3F6D7FB78E040A59B70ED59DCF3C7F8_13</vt:lpwstr>
  </property>
</Properties>
</file>