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1F" w:rsidRDefault="00313BF2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313BF2">
        <w:rPr>
          <w:rFonts w:ascii="Arial" w:eastAsia="Calibri" w:hAnsi="Arial" w:cs="Arial"/>
          <w:b/>
          <w:bCs/>
          <w:sz w:val="24"/>
          <w:szCs w:val="24"/>
          <w:lang w:val="en-GB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Pr="00313BF2" w:rsidRDefault="00313BF2" w:rsidP="00313BF2">
      <w:pPr>
        <w:spacing w:after="0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</w:pPr>
      <w:r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AUGUST,</w:t>
      </w:r>
      <w:r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 xml:space="preserve"> </w:t>
      </w:r>
      <w:r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2024 EXAMINATION SERIES</w:t>
      </w:r>
    </w:p>
    <w:p w:rsidR="00D93F1F" w:rsidRPr="00313BF2" w:rsidRDefault="00D93F1F" w:rsidP="00313BF2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</w:pPr>
      <w:r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COURSE:</w:t>
      </w:r>
      <w:r w:rsid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 xml:space="preserve"> </w:t>
      </w:r>
      <w:r w:rsidR="005170D3"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CWE</w:t>
      </w:r>
    </w:p>
    <w:p w:rsidR="005170D3" w:rsidRPr="00313BF2" w:rsidRDefault="00D93F1F" w:rsidP="00313BF2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</w:pPr>
      <w:r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LEVEL:</w:t>
      </w:r>
      <w:r w:rsidR="005170D3"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 xml:space="preserve"> Y2 S1</w:t>
      </w:r>
    </w:p>
    <w:p w:rsidR="005170D3" w:rsidRPr="00313BF2" w:rsidRDefault="00D93F1F" w:rsidP="00313BF2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</w:pPr>
      <w:r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 xml:space="preserve"> SUBJECT:</w:t>
      </w:r>
      <w:r w:rsid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 xml:space="preserve"> </w:t>
      </w:r>
      <w:r w:rsidR="005170D3" w:rsidRPr="00313BF2">
        <w:rPr>
          <w:rFonts w:ascii="Times New Roman" w:eastAsia="Calibri" w:hAnsi="Times New Roman" w:cs="Times New Roman"/>
          <w:b/>
          <w:bCs/>
          <w:sz w:val="44"/>
          <w:szCs w:val="44"/>
          <w:lang w:val="en-GB"/>
        </w:rPr>
        <w:t>MECHANICAL PLANT</w:t>
      </w:r>
    </w:p>
    <w:p w:rsidR="005170D3" w:rsidRPr="008C6DD7" w:rsidRDefault="005170D3" w:rsidP="00313BF2">
      <w:pPr>
        <w:spacing w:after="0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D93F1F" w:rsidRDefault="00D93F1F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313BF2" w:rsidRDefault="00313BF2" w:rsidP="00313BF2">
      <w:pPr>
        <w:spacing w:after="0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5170D3" w:rsidRPr="008C6DD7" w:rsidRDefault="005170D3" w:rsidP="00313BF2">
      <w:pPr>
        <w:spacing w:after="0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8C6DD7">
        <w:rPr>
          <w:rFonts w:ascii="Arial" w:eastAsia="Calibri" w:hAnsi="Arial" w:cs="Arial"/>
          <w:b/>
          <w:bCs/>
          <w:sz w:val="24"/>
          <w:szCs w:val="24"/>
          <w:lang w:val="en-GB"/>
        </w:rPr>
        <w:lastRenderedPageBreak/>
        <w:t>SECTION A (20 MARKS)</w:t>
      </w:r>
    </w:p>
    <w:p w:rsidR="005170D3" w:rsidRPr="008C6DD7" w:rsidRDefault="005170D3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8C6DD7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ATTEMPT ALL QUESTIONS IN THIS SECTION </w:t>
      </w:r>
    </w:p>
    <w:p w:rsidR="005170D3" w:rsidRPr="008C6DD7" w:rsidRDefault="005170D3" w:rsidP="008C6DD7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491"/>
        <w:gridCol w:w="2132"/>
      </w:tblGrid>
      <w:tr w:rsidR="008C6DD7" w:rsidRPr="008C6DD7" w:rsidTr="008B1A2B"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8C6DD7">
              <w:rPr>
                <w:rFonts w:ascii="Arial" w:eastAsia="Times New Roman" w:hAnsi="Arial" w:cs="Arial"/>
                <w:sz w:val="24"/>
                <w:szCs w:val="24"/>
              </w:rPr>
              <w:t>Which of the following is NOT correct regarding pumps.</w:t>
            </w:r>
            <w:proofErr w:type="gramEnd"/>
          </w:p>
        </w:tc>
        <w:tc>
          <w:tcPr>
            <w:tcW w:w="2132" w:type="dxa"/>
          </w:tcPr>
          <w:p w:rsidR="005170D3" w:rsidRPr="008C6DD7" w:rsidRDefault="005170D3" w:rsidP="008C6DD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</w:tr>
      <w:tr w:rsidR="008C6DD7" w:rsidRPr="008C6DD7" w:rsidTr="008B1A2B"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1" w:type="dxa"/>
          </w:tcPr>
          <w:p w:rsidR="00FF5E4C" w:rsidRPr="008C6DD7" w:rsidRDefault="005170D3" w:rsidP="008C6DD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Pumps may be classified depending on application</w:t>
            </w:r>
          </w:p>
          <w:p w:rsidR="00FF5E4C" w:rsidRPr="008C6DD7" w:rsidRDefault="005170D3" w:rsidP="008C6DD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Pumps may be classified depending on color</w:t>
            </w:r>
          </w:p>
          <w:p w:rsidR="00FF5E4C" w:rsidRPr="008C6DD7" w:rsidRDefault="005170D3" w:rsidP="008C6DD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Pumps may be classified depending on material of construction 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Pumps may be classified depending on Installation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DD7" w:rsidRPr="008C6DD7" w:rsidTr="008B1A2B"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 xml:space="preserve">State the effect for a pump installation </w:t>
            </w:r>
            <w:r w:rsidR="00FF5E4C" w:rsidRPr="008C6DD7">
              <w:rPr>
                <w:rFonts w:ascii="Arial" w:hAnsi="Arial" w:cs="Arial"/>
                <w:sz w:val="24"/>
                <w:szCs w:val="24"/>
              </w:rPr>
              <w:t>on a</w:t>
            </w:r>
            <w:r w:rsidRPr="008C6DD7">
              <w:rPr>
                <w:rFonts w:ascii="Arial" w:hAnsi="Arial" w:cs="Arial"/>
                <w:sz w:val="24"/>
                <w:szCs w:val="24"/>
              </w:rPr>
              <w:t xml:space="preserve"> concrete foundation which is not substantial enough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Excessive speed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Excessive vibration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Excessive heat on the founding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Reduced speed of the pump</w:t>
            </w:r>
          </w:p>
        </w:tc>
        <w:tc>
          <w:tcPr>
            <w:tcW w:w="2132" w:type="dxa"/>
          </w:tcPr>
          <w:p w:rsidR="005170D3" w:rsidRPr="008C6DD7" w:rsidRDefault="00FF5E4C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170D3"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 xml:space="preserve">Identify a  tool below </w:t>
            </w:r>
            <w:r w:rsidR="00FF5E4C" w:rsidRPr="008C6DD7">
              <w:rPr>
                <w:rFonts w:ascii="Arial" w:hAnsi="Arial" w:cs="Arial"/>
                <w:sz w:val="24"/>
                <w:szCs w:val="24"/>
              </w:rPr>
              <w:t xml:space="preserve">suitable </w:t>
            </w:r>
            <w:r w:rsidRPr="008C6DD7">
              <w:rPr>
                <w:rFonts w:ascii="Arial" w:hAnsi="Arial" w:cs="Arial"/>
                <w:sz w:val="24"/>
                <w:szCs w:val="24"/>
              </w:rPr>
              <w:t>for  pump alignment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Barometer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Speedometer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Steel rule</w:t>
            </w:r>
          </w:p>
          <w:p w:rsidR="005170D3" w:rsidRPr="008C6DD7" w:rsidRDefault="00FF5E4C" w:rsidP="008C6D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H</w:t>
            </w:r>
            <w:r w:rsidR="005170D3" w:rsidRPr="008C6DD7">
              <w:rPr>
                <w:rFonts w:ascii="Arial" w:hAnsi="Arial" w:cs="Arial"/>
                <w:sz w:val="24"/>
                <w:szCs w:val="24"/>
              </w:rPr>
              <w:t>ammer</w:t>
            </w:r>
          </w:p>
        </w:tc>
        <w:tc>
          <w:tcPr>
            <w:tcW w:w="2132" w:type="dxa"/>
          </w:tcPr>
          <w:p w:rsidR="005170D3" w:rsidRPr="008C6DD7" w:rsidRDefault="00FF5E4C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170D3"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538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The term </w:t>
            </w:r>
            <w:r w:rsidRPr="008C6DD7">
              <w:rPr>
                <w:rFonts w:ascii="Arial" w:eastAsia="Times New Roman" w:hAnsi="Arial" w:cs="Arial"/>
                <w:i/>
                <w:sz w:val="24"/>
                <w:szCs w:val="24"/>
              </w:rPr>
              <w:t>hydraulics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comes from Greek words hydro meaning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Water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Oil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Fluid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Air 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. Pump speed is measured with an instrument known us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Ammeter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voltmeter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speedometer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Tachometer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D3E3FD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Flow rate has a corresponding equation of 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D3E3FD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Q=t/V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D3E3FD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Q=V/t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D3E3FD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Q=VR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Q = V t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Flow rate is typically measured in units?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</w:t>
            </w: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/H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H/M</w:t>
            </w: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M/H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H/M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Which of the following is a positive displacement pump?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Reciprocating pump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Propeller pump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Centrifugal pump</w:t>
            </w: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      d)Jet pump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In a centrifugal pump, the flow is …………………….when the velocity is increase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Reduced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Increased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Greater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Same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In a Hydroelectric power plant, the electric power is obtained from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Chemical energy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Nuclear energy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Potential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Energy of water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Identify the equipment below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Distribution panel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Distribution switch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Control panel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Control board </w:t>
            </w: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095375" cy="1009650"/>
                  <wp:effectExtent l="0" t="0" r="0" b="0"/>
                  <wp:docPr id="2" name="Picture 1" descr="Sewage Pump Control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wage Pump Control Pa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The motor used in water supply is commonly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AC motors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DC motors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Dc series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Reluctance motor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205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What is the fundamental principle of operation for a centrifugal pump?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It uses centrifugal force to increase fluid velocity and create pressure.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It employs gears and rotors to create pressure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It uses reciprocating to move fluid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It relies on the centrifugal force to increase fluid velocity and pressure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637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. The rotating part of a DC motor is known as: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Pole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Stator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Rotor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None of these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Identify the equipment below  </w:t>
            </w:r>
          </w:p>
          <w:p w:rsidR="00FF5E4C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19150" cy="790575"/>
                  <wp:effectExtent l="19050" t="0" r="0" b="0"/>
                  <wp:docPr id="3" name="Picture 1" descr="MS Series Aluminum Housing Three Phase Induction M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 Series Aluminum Housing Three Phase Induction M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88" cy="791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AC GENERATOR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DIESEL ENGINE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AC MOTOR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DC GENERATOR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Which of the following pump is based on the type of power?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br/>
              <w:t>a) Low lift pump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br/>
              <w:t>b) High lift pump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br/>
              <w:t>c) Air lift pump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br/>
              <w:t>d) Steam engine pump</w:t>
            </w:r>
          </w:p>
          <w:p w:rsidR="005170D3" w:rsidRPr="008C6DD7" w:rsidRDefault="008D7DCE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D7DCE">
              <w:rPr>
                <w:rFonts w:ascii="Arial" w:hAnsi="Arial" w:cs="Arial"/>
                <w:noProof/>
                <w:sz w:val="24"/>
                <w:szCs w:val="24"/>
              </w:rPr>
            </w:r>
            <w:r w:rsidRPr="008D7DCE">
              <w:rPr>
                <w:rFonts w:ascii="Arial" w:hAnsi="Arial" w:cs="Arial"/>
                <w:noProof/>
                <w:sz w:val="24"/>
                <w:szCs w:val="24"/>
              </w:rPr>
              <w:pict>
                <v:rect id="AutoShape 356" o:spid="_x0000_s1026" alt="Types of Coupling Unveiled: Understanding the Various Coupling types,  Applications, Drawbacks [pdf] - Design | Enginee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PMIkUFAwAAPQYAAA4AAAAAAAAAAAAAAAAALgIAAGRycy9lMm9Eb2MueG1sUEsBAi0A&#10;FAAGAAgAAAAhAEyg6SzYAAAAAwEAAA8AAAAAAAAAAAAAAAAAXwUAAGRycy9kb3ducmV2LnhtbFBL&#10;BQYAAAAABAAEAPMAAABk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000250" cy="1543050"/>
                  <wp:effectExtent l="19050" t="0" r="0" b="0"/>
                  <wp:docPr id="5" name="Picture 17" descr="https://www.realdiesels.co.uk/SR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realdiesels.co.uk/SR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93" cy="15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Identify the equipment above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Bear shaft motor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Bear shaft generator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Bear shaft engine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>Bear shaft pump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8C6DD7">
              <w:rPr>
                <w:rFonts w:ascii="Arial" w:hAnsi="Arial" w:cs="Arial"/>
                <w:noProof/>
                <w:sz w:val="24"/>
                <w:szCs w:val="24"/>
              </w:rPr>
              <w:t>What is an air compressor  used for ?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supplying clean high-pressure water to fill water tanks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supplying clean high-pressure air to fill gas cylinders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supplying clean high-pressure water to fill gas cylinders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None of the above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8C6DD7">
              <w:rPr>
                <w:rFonts w:ascii="Arial" w:hAnsi="Arial" w:cs="Arial"/>
                <w:noProof/>
                <w:sz w:val="24"/>
                <w:szCs w:val="24"/>
              </w:rPr>
              <w:t>What is cavitation ?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body of the </w:t>
            </w:r>
            <w:r w:rsidR="008B1A2B"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pump, which</w:t>
            </w: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encloses and protects the impeller and other internal pump components.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8B1A2B" w:rsidRPr="008C6DD7">
              <w:rPr>
                <w:rFonts w:ascii="Arial" w:eastAsia="Times New Roman" w:hAnsi="Arial" w:cs="Arial"/>
                <w:sz w:val="24"/>
                <w:szCs w:val="24"/>
              </w:rPr>
              <w:t>collapse</w:t>
            </w: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 of gas bubbles in a pump due to the sudden pressure increase.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eastAsia="Times New Roman" w:hAnsi="Arial" w:cs="Arial"/>
                <w:sz w:val="24"/>
                <w:szCs w:val="24"/>
              </w:rPr>
              <w:t xml:space="preserve">A force generated by a rotating body that extends outward from its center.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force exerted on the walls of a tank, pipe, etc. by a liquid. Normally measured in pounds per square inch (psi</w:t>
            </w: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8C6DD7" w:rsidRPr="008C6DD7" w:rsidTr="008B1A2B">
        <w:trPr>
          <w:trHeight w:val="1133"/>
        </w:trPr>
        <w:tc>
          <w:tcPr>
            <w:tcW w:w="550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491" w:type="dxa"/>
          </w:tcPr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Style w:val="Strong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Style w:val="Strong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Define pump</w:t>
            </w:r>
            <w:r w:rsidRPr="008C6DD7">
              <w:rPr>
                <w:rStyle w:val="Strong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A7B98">
              <w:rPr>
                <w:rStyle w:val="Strong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Head</w:t>
            </w:r>
            <w:r w:rsidRPr="008C6DD7">
              <w:rPr>
                <w:rStyle w:val="Strong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Process in which small bubbles are formed and implode violently; occurs w</w:t>
            </w:r>
            <w:bookmarkStart w:id="0" w:name="_GoBack"/>
            <w:bookmarkEnd w:id="0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hen </w:t>
            </w:r>
            <w:proofErr w:type="spellStart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NPSHa</w:t>
            </w:r>
            <w:proofErr w:type="spellEnd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&lt; </w:t>
            </w:r>
            <w:proofErr w:type="spellStart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NPSHr</w:t>
            </w:r>
            <w:proofErr w:type="spellEnd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force exerted on the walls of a tank, pipe, etc. by a liquid. 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Maximum vertical distance (in </w:t>
            </w:r>
            <w:proofErr w:type="spellStart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metres</w:t>
            </w:r>
            <w:proofErr w:type="spellEnd"/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from pump to point of discharge with no flow.</w:t>
            </w:r>
          </w:p>
          <w:p w:rsidR="005170D3" w:rsidRPr="008C6DD7" w:rsidRDefault="005170D3" w:rsidP="008C6DD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D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 measure of pressure, expressed in meters for centrifugal pumps. </w:t>
            </w: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170D3" w:rsidRPr="008C6DD7" w:rsidRDefault="005170D3" w:rsidP="008C6DD7">
            <w:pPr>
              <w:shd w:val="clear" w:color="auto" w:fill="FFFFFF"/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32" w:type="dxa"/>
          </w:tcPr>
          <w:p w:rsidR="005170D3" w:rsidRPr="008C6DD7" w:rsidRDefault="005170D3" w:rsidP="008C6D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6DD7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</w:tbl>
    <w:p w:rsidR="00F2170A" w:rsidRPr="008C6DD7" w:rsidRDefault="00F2170A" w:rsidP="008C6DD7">
      <w:pPr>
        <w:spacing w:after="0"/>
        <w:rPr>
          <w:rFonts w:ascii="Arial" w:hAnsi="Arial" w:cs="Arial"/>
          <w:sz w:val="24"/>
          <w:szCs w:val="24"/>
        </w:rPr>
      </w:pPr>
    </w:p>
    <w:p w:rsidR="008B1A2B" w:rsidRPr="008C6DD7" w:rsidRDefault="00F2170A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  <w:r w:rsidRPr="008C6DD7">
        <w:rPr>
          <w:rFonts w:ascii="Arial" w:eastAsia="Times New Roman" w:hAnsi="Arial" w:cs="Arial"/>
          <w:sz w:val="24"/>
          <w:szCs w:val="24"/>
        </w:rPr>
        <w:t xml:space="preserve">                                                  </w:t>
      </w: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C6DD7" w:rsidRPr="008C6DD7" w:rsidRDefault="008C6DD7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8B1A2B" w:rsidRPr="008C6DD7" w:rsidRDefault="008B1A2B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F2170A" w:rsidRPr="008C6DD7" w:rsidRDefault="008B1A2B" w:rsidP="008C6DD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C6DD7">
        <w:rPr>
          <w:rFonts w:ascii="Arial" w:eastAsia="Times New Roman" w:hAnsi="Arial" w:cs="Arial"/>
          <w:b/>
          <w:sz w:val="24"/>
          <w:szCs w:val="24"/>
        </w:rPr>
        <w:t>SECTION B (40 MARKS)</w:t>
      </w:r>
    </w:p>
    <w:p w:rsidR="00F2170A" w:rsidRPr="008C6DD7" w:rsidRDefault="008B1A2B" w:rsidP="008C6DD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C6DD7">
        <w:rPr>
          <w:rFonts w:ascii="Arial" w:eastAsia="Times New Roman" w:hAnsi="Arial" w:cs="Arial"/>
          <w:b/>
          <w:sz w:val="24"/>
          <w:szCs w:val="24"/>
        </w:rPr>
        <w:t xml:space="preserve">ATTEMPT ALL QUESTIONS 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  <w:lang w:val="en-IN"/>
        </w:rPr>
      </w:pPr>
      <w:r w:rsidRPr="008C6DD7">
        <w:rPr>
          <w:rFonts w:ascii="Arial" w:hAnsi="Arial" w:cs="Arial"/>
          <w:bCs/>
          <w:sz w:val="24"/>
          <w:szCs w:val="24"/>
          <w:lang w:val="en-IN"/>
        </w:rPr>
        <w:t>Explain why the headroom clearance of all pump houses should be a minimum of 2.75m                                                                                                          4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  <w:shd w:val="clear" w:color="auto" w:fill="F6F7FB"/>
        </w:rPr>
      </w:pPr>
      <w:r w:rsidRPr="008C6DD7">
        <w:rPr>
          <w:rFonts w:ascii="Arial" w:hAnsi="Arial" w:cs="Arial"/>
          <w:sz w:val="24"/>
          <w:szCs w:val="24"/>
        </w:rPr>
        <w:lastRenderedPageBreak/>
        <w:t>What process in plants was the inspiration for a solar powered water pump design?                                                                                                        5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  <w:shd w:val="clear" w:color="auto" w:fill="F6F7FB"/>
        </w:rPr>
      </w:pPr>
      <w:r w:rsidRPr="008C6DD7">
        <w:rPr>
          <w:rFonts w:ascii="Arial" w:hAnsi="Arial" w:cs="Arial"/>
          <w:sz w:val="24"/>
          <w:szCs w:val="24"/>
        </w:rPr>
        <w:t xml:space="preserve">How does </w:t>
      </w:r>
      <w:proofErr w:type="spellStart"/>
      <w:r w:rsidRPr="008C6DD7">
        <w:rPr>
          <w:rFonts w:ascii="Arial" w:hAnsi="Arial" w:cs="Arial"/>
          <w:sz w:val="24"/>
          <w:szCs w:val="24"/>
        </w:rPr>
        <w:t>cavitation</w:t>
      </w:r>
      <w:proofErr w:type="spellEnd"/>
      <w:r w:rsidRPr="008C6DD7">
        <w:rPr>
          <w:rFonts w:ascii="Arial" w:hAnsi="Arial" w:cs="Arial"/>
          <w:sz w:val="24"/>
          <w:szCs w:val="24"/>
        </w:rPr>
        <w:t xml:space="preserve"> affect pump life                                                           3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  <w:shd w:val="clear" w:color="auto" w:fill="F6F7FB"/>
        </w:rPr>
      </w:pPr>
      <w:r w:rsidRPr="008C6DD7">
        <w:rPr>
          <w:rFonts w:ascii="Arial" w:hAnsi="Arial" w:cs="Arial"/>
          <w:sz w:val="24"/>
          <w:szCs w:val="24"/>
        </w:rPr>
        <w:t>What are the factors considered for centrifugal pump design?                   3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  <w:shd w:val="clear" w:color="auto" w:fill="F6F7FB"/>
        </w:rPr>
      </w:pPr>
      <w:r w:rsidRPr="008C6DD7">
        <w:rPr>
          <w:rFonts w:ascii="Arial" w:hAnsi="Arial" w:cs="Arial"/>
          <w:sz w:val="24"/>
          <w:szCs w:val="24"/>
        </w:rPr>
        <w:t>A centrifugal pump having hydraulic power of 22KWH and discharge and suction</w:t>
      </w:r>
      <w:r w:rsidRPr="008C6DD7">
        <w:rPr>
          <w:rFonts w:ascii="Arial" w:hAnsi="Arial" w:cs="Arial"/>
          <w:sz w:val="24"/>
          <w:szCs w:val="24"/>
          <w:shd w:val="clear" w:color="auto" w:fill="F6F7FB"/>
        </w:rPr>
        <w:t xml:space="preserve"> </w:t>
      </w:r>
      <w:r w:rsidRPr="008C6DD7">
        <w:rPr>
          <w:rFonts w:ascii="Arial" w:hAnsi="Arial" w:cs="Arial"/>
          <w:sz w:val="24"/>
          <w:szCs w:val="24"/>
        </w:rPr>
        <w:t>head of 55m and 12m respectively. Assuming the density of water is</w:t>
      </w:r>
      <w:r w:rsidRPr="008C6DD7">
        <w:rPr>
          <w:rFonts w:ascii="Arial" w:hAnsi="Arial" w:cs="Arial"/>
          <w:sz w:val="24"/>
          <w:szCs w:val="24"/>
          <w:shd w:val="clear" w:color="auto" w:fill="F6F7FB"/>
        </w:rPr>
        <w:t xml:space="preserve"> </w:t>
      </w:r>
      <w:r w:rsidRPr="008C6DD7">
        <w:rPr>
          <w:rFonts w:ascii="Arial" w:hAnsi="Arial" w:cs="Arial"/>
          <w:sz w:val="24"/>
          <w:szCs w:val="24"/>
        </w:rPr>
        <w:t>1000kg/cubic, calculate the pump flow.                                                      5 marks</w:t>
      </w:r>
    </w:p>
    <w:p w:rsidR="008B1A2B" w:rsidRPr="008C6DD7" w:rsidRDefault="008B1A2B" w:rsidP="008C6DD7">
      <w:pPr>
        <w:pStyle w:val="Heading2"/>
        <w:keepNext/>
        <w:keepLines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b w:val="0"/>
          <w:sz w:val="24"/>
          <w:szCs w:val="24"/>
        </w:rPr>
        <w:t>What is specific speed, and what is its effect on the pump curve?</w:t>
      </w:r>
      <w:r w:rsidRPr="008C6DD7">
        <w:rPr>
          <w:rFonts w:ascii="Arial" w:hAnsi="Arial" w:cs="Arial"/>
          <w:sz w:val="24"/>
          <w:szCs w:val="24"/>
        </w:rPr>
        <w:t xml:space="preserve">             </w:t>
      </w:r>
      <w:r w:rsidRPr="008C6DD7">
        <w:rPr>
          <w:rFonts w:ascii="Arial" w:hAnsi="Arial" w:cs="Arial"/>
          <w:b w:val="0"/>
          <w:sz w:val="24"/>
          <w:szCs w:val="24"/>
        </w:rPr>
        <w:t>3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sz w:val="24"/>
          <w:szCs w:val="24"/>
        </w:rPr>
        <w:t>Identify factors considered in pump classification                                       3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sz w:val="24"/>
          <w:szCs w:val="24"/>
        </w:rPr>
        <w:t>Discuss how you identify a centrifugal pump                                              3 marks</w:t>
      </w:r>
    </w:p>
    <w:p w:rsidR="008B1A2B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sz w:val="24"/>
          <w:szCs w:val="24"/>
        </w:rPr>
        <w:t xml:space="preserve">Identify problems associated with centrifugal pumps and how to curb them </w:t>
      </w:r>
    </w:p>
    <w:p w:rsidR="008B1A2B" w:rsidRPr="008C6DD7" w:rsidRDefault="008B1A2B" w:rsidP="008C6D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3 marks</w:t>
      </w:r>
    </w:p>
    <w:p w:rsidR="00F2170A" w:rsidRPr="008C6DD7" w:rsidRDefault="008B1A2B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8C6DD7">
        <w:rPr>
          <w:rFonts w:ascii="Arial" w:hAnsi="Arial" w:cs="Arial"/>
          <w:sz w:val="24"/>
          <w:szCs w:val="24"/>
        </w:rPr>
        <w:t>A centrifugal pump rated 75 cubic and total head 35m is supplying water to fill a tank in 2 hours. Calculate the total power consumption. Consider pump and motor efficiency of 55% and 85% respectively.                                           5 marks</w:t>
      </w:r>
    </w:p>
    <w:p w:rsidR="00F2170A" w:rsidRPr="008C6DD7" w:rsidRDefault="00F2170A" w:rsidP="008C6DD7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</w:rPr>
      </w:pPr>
    </w:p>
    <w:p w:rsidR="00F2170A" w:rsidRPr="008C6DD7" w:rsidRDefault="008B1A2B" w:rsidP="008C6DD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C6DD7">
        <w:rPr>
          <w:rFonts w:ascii="Arial" w:eastAsia="Times New Roman" w:hAnsi="Arial" w:cs="Arial"/>
          <w:b/>
          <w:sz w:val="24"/>
          <w:szCs w:val="24"/>
        </w:rPr>
        <w:t>SECTION C 40 MARKS</w:t>
      </w:r>
    </w:p>
    <w:p w:rsidR="00F2170A" w:rsidRPr="008C6DD7" w:rsidRDefault="008B1A2B" w:rsidP="008C6DD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C6DD7">
        <w:rPr>
          <w:rFonts w:ascii="Arial" w:eastAsia="Times New Roman" w:hAnsi="Arial" w:cs="Arial"/>
          <w:b/>
          <w:sz w:val="24"/>
          <w:szCs w:val="24"/>
        </w:rPr>
        <w:t>ANSWER ANY TWO QUESTIONS</w:t>
      </w:r>
    </w:p>
    <w:p w:rsidR="008C6DD7" w:rsidRPr="008C6DD7" w:rsidRDefault="008C6DD7" w:rsidP="008C6DD7">
      <w:pPr>
        <w:pStyle w:val="ListParagraph"/>
        <w:numPr>
          <w:ilvl w:val="0"/>
          <w:numId w:val="26"/>
        </w:numPr>
        <w:spacing w:after="0"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a) With the aid of a drawing show parts of a hand pump                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        10 marks</w:t>
      </w: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                                </w:t>
      </w:r>
    </w:p>
    <w:p w:rsidR="008C6DD7" w:rsidRPr="008C6DD7" w:rsidRDefault="008C6DD7" w:rsidP="008C6DD7">
      <w:pPr>
        <w:pStyle w:val="ListParagraph"/>
        <w:numPr>
          <w:ilvl w:val="0"/>
          <w:numId w:val="32"/>
        </w:numPr>
        <w:spacing w:after="0"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Explain the following terms as used in pumping                      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          </w:t>
      </w: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  6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marks</w:t>
      </w:r>
    </w:p>
    <w:p w:rsidR="008C6DD7" w:rsidRPr="008C6DD7" w:rsidRDefault="008C6DD7" w:rsidP="008C6DD7">
      <w:pPr>
        <w:numPr>
          <w:ilvl w:val="0"/>
          <w:numId w:val="28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Head </w:t>
      </w:r>
    </w:p>
    <w:p w:rsidR="008C6DD7" w:rsidRPr="008C6DD7" w:rsidRDefault="008C6DD7" w:rsidP="008C6DD7">
      <w:pPr>
        <w:numPr>
          <w:ilvl w:val="0"/>
          <w:numId w:val="28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shd w:val="clear" w:color="auto" w:fill="FFFFFF"/>
        </w:rPr>
        <w:t>Specific Speed</w:t>
      </w:r>
    </w:p>
    <w:p w:rsidR="008C6DD7" w:rsidRPr="008C6DD7" w:rsidRDefault="008C6DD7" w:rsidP="008C6DD7">
      <w:pPr>
        <w:numPr>
          <w:ilvl w:val="0"/>
          <w:numId w:val="28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Capacity </w:t>
      </w:r>
    </w:p>
    <w:p w:rsidR="008C6DD7" w:rsidRPr="008C6DD7" w:rsidRDefault="008C6DD7" w:rsidP="008C6DD7">
      <w:pPr>
        <w:numPr>
          <w:ilvl w:val="0"/>
          <w:numId w:val="32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Discuss reciprocating pumps under the following heading          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        </w:t>
      </w:r>
      <w:r w:rsidRPr="008C6DD7">
        <w:rPr>
          <w:rFonts w:ascii="Arial" w:eastAsia="Calibri" w:hAnsi="Arial" w:cs="Arial"/>
          <w:sz w:val="24"/>
          <w:szCs w:val="24"/>
          <w:lang w:val="en-GB"/>
        </w:rPr>
        <w:t>4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marks</w:t>
      </w:r>
    </w:p>
    <w:p w:rsidR="008C6DD7" w:rsidRPr="008C6DD7" w:rsidRDefault="008C6DD7" w:rsidP="008C6DD7">
      <w:pPr>
        <w:numPr>
          <w:ilvl w:val="0"/>
          <w:numId w:val="29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Discharge </w:t>
      </w:r>
    </w:p>
    <w:p w:rsidR="008C6DD7" w:rsidRPr="008C6DD7" w:rsidRDefault="008C6DD7" w:rsidP="008C6DD7">
      <w:pPr>
        <w:numPr>
          <w:ilvl w:val="0"/>
          <w:numId w:val="29"/>
        </w:numPr>
        <w:spacing w:after="0"/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8C6DD7">
        <w:rPr>
          <w:rFonts w:ascii="Arial" w:eastAsia="Calibri" w:hAnsi="Arial" w:cs="Arial"/>
          <w:sz w:val="24"/>
          <w:szCs w:val="24"/>
          <w:lang w:val="en-GB"/>
        </w:rPr>
        <w:t xml:space="preserve">Speed  </w:t>
      </w:r>
    </w:p>
    <w:p w:rsidR="008C6DD7" w:rsidRPr="008C6DD7" w:rsidRDefault="008C6DD7" w:rsidP="008C6DD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a) </w:t>
      </w:r>
      <w:r w:rsidRPr="008C6DD7">
        <w:rPr>
          <w:rFonts w:ascii="Arial" w:hAnsi="Arial" w:cs="Arial"/>
          <w:sz w:val="24"/>
          <w:szCs w:val="24"/>
        </w:rPr>
        <w:t xml:space="preserve">Discuss five classifications of mobile cranes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8C6DD7">
        <w:rPr>
          <w:rFonts w:ascii="Arial" w:hAnsi="Arial" w:cs="Arial"/>
          <w:bCs/>
          <w:sz w:val="24"/>
          <w:szCs w:val="24"/>
        </w:rPr>
        <w:t xml:space="preserve">10 </w:t>
      </w:r>
      <w:r>
        <w:rPr>
          <w:rFonts w:ascii="Arial" w:hAnsi="Arial" w:cs="Arial"/>
          <w:bCs/>
          <w:sz w:val="24"/>
          <w:szCs w:val="24"/>
        </w:rPr>
        <w:t>marks</w:t>
      </w:r>
    </w:p>
    <w:p w:rsidR="003D32BA" w:rsidRPr="003D32BA" w:rsidRDefault="008C6DD7" w:rsidP="003D32BA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C6DD7">
        <w:rPr>
          <w:rFonts w:ascii="Arial" w:hAnsi="Arial" w:cs="Arial"/>
          <w:sz w:val="24"/>
          <w:szCs w:val="24"/>
        </w:rPr>
        <w:t>Mutua</w:t>
      </w:r>
      <w:proofErr w:type="spellEnd"/>
      <w:r w:rsidRPr="008C6DD7">
        <w:rPr>
          <w:rFonts w:ascii="Arial" w:hAnsi="Arial" w:cs="Arial"/>
          <w:sz w:val="24"/>
          <w:szCs w:val="24"/>
        </w:rPr>
        <w:t xml:space="preserve"> from KEWI was called to advice a farmer on his pump that was not working</w:t>
      </w:r>
      <w:r>
        <w:rPr>
          <w:rFonts w:ascii="Arial" w:hAnsi="Arial" w:cs="Arial"/>
          <w:sz w:val="24"/>
          <w:szCs w:val="24"/>
        </w:rPr>
        <w:t xml:space="preserve">, he discovered that </w:t>
      </w:r>
      <w:proofErr w:type="spellStart"/>
      <w:r>
        <w:rPr>
          <w:rFonts w:ascii="Arial" w:hAnsi="Arial" w:cs="Arial"/>
          <w:sz w:val="24"/>
          <w:szCs w:val="24"/>
        </w:rPr>
        <w:t>no</w:t>
      </w:r>
      <w:r w:rsidRPr="008C6DD7">
        <w:rPr>
          <w:rFonts w:ascii="Arial" w:hAnsi="Arial" w:cs="Arial"/>
          <w:sz w:val="24"/>
          <w:szCs w:val="24"/>
        </w:rPr>
        <w:t xml:space="preserve"> body</w:t>
      </w:r>
      <w:proofErr w:type="spellEnd"/>
      <w:r w:rsidRPr="008C6DD7">
        <w:rPr>
          <w:rFonts w:ascii="Arial" w:hAnsi="Arial" w:cs="Arial"/>
          <w:sz w:val="24"/>
          <w:szCs w:val="24"/>
        </w:rPr>
        <w:t xml:space="preserve"> serviced it </w:t>
      </w:r>
      <w:r>
        <w:rPr>
          <w:rFonts w:ascii="Arial" w:hAnsi="Arial" w:cs="Arial"/>
          <w:sz w:val="24"/>
          <w:szCs w:val="24"/>
        </w:rPr>
        <w:t>by the time was installed. D</w:t>
      </w:r>
      <w:r w:rsidRPr="008C6DD7">
        <w:rPr>
          <w:rFonts w:ascii="Arial" w:hAnsi="Arial" w:cs="Arial"/>
          <w:sz w:val="24"/>
          <w:szCs w:val="24"/>
        </w:rPr>
        <w:t xml:space="preserve">iscuss the maintenance of the pump, </w:t>
      </w:r>
      <w:proofErr w:type="spellStart"/>
      <w:r w:rsidRPr="008C6DD7">
        <w:rPr>
          <w:rFonts w:ascii="Arial" w:hAnsi="Arial" w:cs="Arial"/>
          <w:sz w:val="24"/>
          <w:szCs w:val="24"/>
        </w:rPr>
        <w:t>Mutua</w:t>
      </w:r>
      <w:proofErr w:type="spellEnd"/>
      <w:r w:rsidRPr="008C6DD7">
        <w:rPr>
          <w:rFonts w:ascii="Arial" w:hAnsi="Arial" w:cs="Arial"/>
          <w:sz w:val="24"/>
          <w:szCs w:val="24"/>
        </w:rPr>
        <w:t xml:space="preserve"> operated for the pump to start working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8C6DD7">
        <w:rPr>
          <w:rFonts w:ascii="Arial" w:hAnsi="Arial" w:cs="Arial"/>
          <w:bCs/>
          <w:sz w:val="24"/>
          <w:szCs w:val="24"/>
        </w:rPr>
        <w:t>10 marks</w:t>
      </w:r>
    </w:p>
    <w:p w:rsidR="008C6DD7" w:rsidRPr="003D32BA" w:rsidRDefault="003D32BA" w:rsidP="003D32BA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D32BA">
        <w:rPr>
          <w:rFonts w:ascii="Arial" w:hAnsi="Arial" w:cs="Arial"/>
          <w:sz w:val="24"/>
          <w:szCs w:val="24"/>
        </w:rPr>
        <w:t xml:space="preserve"> a) </w:t>
      </w:r>
      <w:r w:rsidR="008C6DD7" w:rsidRPr="003D32BA">
        <w:rPr>
          <w:rFonts w:ascii="Arial" w:hAnsi="Arial" w:cs="Arial"/>
          <w:sz w:val="24"/>
          <w:szCs w:val="24"/>
        </w:rPr>
        <w:t>By a show of diagram, draw an impel</w:t>
      </w:r>
      <w:r w:rsidRPr="003D32BA">
        <w:rPr>
          <w:rFonts w:ascii="Arial" w:hAnsi="Arial" w:cs="Arial"/>
          <w:sz w:val="24"/>
          <w:szCs w:val="24"/>
        </w:rPr>
        <w:t>ler and discuss how it operates 10 marks</w:t>
      </w:r>
    </w:p>
    <w:p w:rsidR="003D32BA" w:rsidRPr="003D32BA" w:rsidRDefault="003D32BA" w:rsidP="003D32BA">
      <w:pPr>
        <w:pStyle w:val="ListParagraph"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3D32BA">
        <w:rPr>
          <w:rFonts w:ascii="Arial" w:hAnsi="Arial" w:cs="Arial"/>
          <w:bCs/>
          <w:sz w:val="24"/>
          <w:szCs w:val="24"/>
        </w:rPr>
        <w:t>b)</w:t>
      </w:r>
      <w:r w:rsidRPr="003D32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32BA">
        <w:rPr>
          <w:rFonts w:ascii="Arial" w:hAnsi="Arial" w:cs="Arial"/>
          <w:sz w:val="24"/>
          <w:szCs w:val="24"/>
        </w:rPr>
        <w:t xml:space="preserve">A centrifugal pump rated 75 cubic and total head 35m is supplying water to fill a tank in 2 hours. Calculate the total power consumption. Consider pump and motor efficiency of 55% and 85% respectively.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3D32B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m</w:t>
      </w:r>
      <w:r w:rsidRPr="003D32BA">
        <w:rPr>
          <w:rFonts w:ascii="Arial" w:hAnsi="Arial" w:cs="Arial"/>
          <w:sz w:val="24"/>
          <w:szCs w:val="24"/>
        </w:rPr>
        <w:t>arks</w:t>
      </w:r>
    </w:p>
    <w:p w:rsidR="00D379A3" w:rsidRPr="008C6DD7" w:rsidRDefault="00D379A3" w:rsidP="008C6DD7">
      <w:pPr>
        <w:spacing w:after="0"/>
        <w:rPr>
          <w:rFonts w:ascii="Arial" w:hAnsi="Arial" w:cs="Arial"/>
          <w:sz w:val="24"/>
          <w:szCs w:val="24"/>
        </w:rPr>
      </w:pPr>
    </w:p>
    <w:sectPr w:rsidR="00D379A3" w:rsidRPr="008C6DD7" w:rsidSect="00D37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7C0"/>
    <w:multiLevelType w:val="hybridMultilevel"/>
    <w:tmpl w:val="626A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6243"/>
    <w:multiLevelType w:val="hybridMultilevel"/>
    <w:tmpl w:val="C42C43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53F6"/>
    <w:multiLevelType w:val="hybridMultilevel"/>
    <w:tmpl w:val="BB7AA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A70"/>
    <w:multiLevelType w:val="hybridMultilevel"/>
    <w:tmpl w:val="A09E5A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D19B4"/>
    <w:multiLevelType w:val="hybridMultilevel"/>
    <w:tmpl w:val="A79A4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2385"/>
    <w:multiLevelType w:val="hybridMultilevel"/>
    <w:tmpl w:val="48AEC93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D53"/>
    <w:multiLevelType w:val="hybridMultilevel"/>
    <w:tmpl w:val="45A08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A2FDD"/>
    <w:multiLevelType w:val="hybridMultilevel"/>
    <w:tmpl w:val="B900B43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9299F"/>
    <w:multiLevelType w:val="hybridMultilevel"/>
    <w:tmpl w:val="C836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64329"/>
    <w:multiLevelType w:val="hybridMultilevel"/>
    <w:tmpl w:val="658AE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410AE"/>
    <w:multiLevelType w:val="hybridMultilevel"/>
    <w:tmpl w:val="E9D88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B53FB"/>
    <w:multiLevelType w:val="hybridMultilevel"/>
    <w:tmpl w:val="11485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74D5B"/>
    <w:multiLevelType w:val="hybridMultilevel"/>
    <w:tmpl w:val="A9C0D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720A"/>
    <w:multiLevelType w:val="hybridMultilevel"/>
    <w:tmpl w:val="65ECABCC"/>
    <w:lvl w:ilvl="0" w:tplc="20000013">
      <w:start w:val="1"/>
      <w:numFmt w:val="upp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8104324"/>
    <w:multiLevelType w:val="hybridMultilevel"/>
    <w:tmpl w:val="F6EC4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D5A3E"/>
    <w:multiLevelType w:val="hybridMultilevel"/>
    <w:tmpl w:val="8A463358"/>
    <w:lvl w:ilvl="0" w:tplc="2BB4191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ADE5FBB"/>
    <w:multiLevelType w:val="hybridMultilevel"/>
    <w:tmpl w:val="82C8A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B7C1A"/>
    <w:multiLevelType w:val="hybridMultilevel"/>
    <w:tmpl w:val="6ED41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6BB2"/>
    <w:multiLevelType w:val="hybridMultilevel"/>
    <w:tmpl w:val="24202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47D58"/>
    <w:multiLevelType w:val="hybridMultilevel"/>
    <w:tmpl w:val="F842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915E2"/>
    <w:multiLevelType w:val="hybridMultilevel"/>
    <w:tmpl w:val="16040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B5450"/>
    <w:multiLevelType w:val="hybridMultilevel"/>
    <w:tmpl w:val="7B40E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C5B42"/>
    <w:multiLevelType w:val="hybridMultilevel"/>
    <w:tmpl w:val="2B0A9900"/>
    <w:lvl w:ilvl="0" w:tplc="C7B0443C">
      <w:start w:val="2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7F03233"/>
    <w:multiLevelType w:val="hybridMultilevel"/>
    <w:tmpl w:val="CEFAF436"/>
    <w:lvl w:ilvl="0" w:tplc="85F44750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36DEC"/>
    <w:multiLevelType w:val="hybridMultilevel"/>
    <w:tmpl w:val="797E59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752DD"/>
    <w:multiLevelType w:val="hybridMultilevel"/>
    <w:tmpl w:val="03C2727E"/>
    <w:lvl w:ilvl="0" w:tplc="F9549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4124C"/>
    <w:multiLevelType w:val="hybridMultilevel"/>
    <w:tmpl w:val="31AA8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31807"/>
    <w:multiLevelType w:val="hybridMultilevel"/>
    <w:tmpl w:val="073A8614"/>
    <w:lvl w:ilvl="0" w:tplc="20000013">
      <w:start w:val="1"/>
      <w:numFmt w:val="upp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1F4421"/>
    <w:multiLevelType w:val="hybridMultilevel"/>
    <w:tmpl w:val="B2505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757AA"/>
    <w:multiLevelType w:val="hybridMultilevel"/>
    <w:tmpl w:val="A1F26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D671B"/>
    <w:multiLevelType w:val="hybridMultilevel"/>
    <w:tmpl w:val="67407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44A78"/>
    <w:multiLevelType w:val="hybridMultilevel"/>
    <w:tmpl w:val="3DC29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01637"/>
    <w:multiLevelType w:val="hybridMultilevel"/>
    <w:tmpl w:val="CD6C5514"/>
    <w:lvl w:ilvl="0" w:tplc="53B26A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30"/>
  </w:num>
  <w:num w:numId="9">
    <w:abstractNumId w:val="24"/>
  </w:num>
  <w:num w:numId="10">
    <w:abstractNumId w:val="2"/>
  </w:num>
  <w:num w:numId="11">
    <w:abstractNumId w:val="31"/>
  </w:num>
  <w:num w:numId="12">
    <w:abstractNumId w:val="7"/>
  </w:num>
  <w:num w:numId="13">
    <w:abstractNumId w:val="11"/>
  </w:num>
  <w:num w:numId="14">
    <w:abstractNumId w:val="21"/>
  </w:num>
  <w:num w:numId="15">
    <w:abstractNumId w:val="1"/>
  </w:num>
  <w:num w:numId="16">
    <w:abstractNumId w:val="17"/>
  </w:num>
  <w:num w:numId="17">
    <w:abstractNumId w:val="19"/>
  </w:num>
  <w:num w:numId="18">
    <w:abstractNumId w:val="26"/>
  </w:num>
  <w:num w:numId="19">
    <w:abstractNumId w:val="16"/>
  </w:num>
  <w:num w:numId="20">
    <w:abstractNumId w:val="0"/>
  </w:num>
  <w:num w:numId="21">
    <w:abstractNumId w:val="18"/>
  </w:num>
  <w:num w:numId="22">
    <w:abstractNumId w:val="25"/>
  </w:num>
  <w:num w:numId="23">
    <w:abstractNumId w:val="20"/>
  </w:num>
  <w:num w:numId="24">
    <w:abstractNumId w:val="15"/>
  </w:num>
  <w:num w:numId="25">
    <w:abstractNumId w:val="8"/>
  </w:num>
  <w:num w:numId="26">
    <w:abstractNumId w:val="23"/>
  </w:num>
  <w:num w:numId="27">
    <w:abstractNumId w:val="5"/>
  </w:num>
  <w:num w:numId="28">
    <w:abstractNumId w:val="13"/>
  </w:num>
  <w:num w:numId="29">
    <w:abstractNumId w:val="27"/>
  </w:num>
  <w:num w:numId="30">
    <w:abstractNumId w:val="28"/>
  </w:num>
  <w:num w:numId="31">
    <w:abstractNumId w:val="10"/>
  </w:num>
  <w:num w:numId="32">
    <w:abstractNumId w:val="32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32F"/>
    <w:rsid w:val="00043247"/>
    <w:rsid w:val="00074B38"/>
    <w:rsid w:val="001A0A29"/>
    <w:rsid w:val="001D0923"/>
    <w:rsid w:val="00200F73"/>
    <w:rsid w:val="002F3D37"/>
    <w:rsid w:val="00313BF2"/>
    <w:rsid w:val="00345E90"/>
    <w:rsid w:val="003908D1"/>
    <w:rsid w:val="003D32BA"/>
    <w:rsid w:val="004B3D44"/>
    <w:rsid w:val="005170D3"/>
    <w:rsid w:val="0055464E"/>
    <w:rsid w:val="005C5A29"/>
    <w:rsid w:val="005D5E11"/>
    <w:rsid w:val="00694DA7"/>
    <w:rsid w:val="006B2564"/>
    <w:rsid w:val="007F7870"/>
    <w:rsid w:val="008557FD"/>
    <w:rsid w:val="00882396"/>
    <w:rsid w:val="008B1A2B"/>
    <w:rsid w:val="008C6DD7"/>
    <w:rsid w:val="008D45DA"/>
    <w:rsid w:val="008D7DCE"/>
    <w:rsid w:val="008E1C58"/>
    <w:rsid w:val="008E2BD0"/>
    <w:rsid w:val="0095693A"/>
    <w:rsid w:val="00A03E0B"/>
    <w:rsid w:val="00A0517C"/>
    <w:rsid w:val="00A37246"/>
    <w:rsid w:val="00A4794F"/>
    <w:rsid w:val="00A71F0A"/>
    <w:rsid w:val="00AD5EBC"/>
    <w:rsid w:val="00AF211B"/>
    <w:rsid w:val="00B46E9A"/>
    <w:rsid w:val="00B81E7B"/>
    <w:rsid w:val="00BB4E20"/>
    <w:rsid w:val="00CA132F"/>
    <w:rsid w:val="00CC703A"/>
    <w:rsid w:val="00CD07C3"/>
    <w:rsid w:val="00CE29AA"/>
    <w:rsid w:val="00D20F5B"/>
    <w:rsid w:val="00D379A3"/>
    <w:rsid w:val="00D53B6A"/>
    <w:rsid w:val="00D93F1F"/>
    <w:rsid w:val="00E2281C"/>
    <w:rsid w:val="00E73B38"/>
    <w:rsid w:val="00E86C5E"/>
    <w:rsid w:val="00ED255C"/>
    <w:rsid w:val="00F2170A"/>
    <w:rsid w:val="00FA7B98"/>
    <w:rsid w:val="00FF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A3"/>
  </w:style>
  <w:style w:type="paragraph" w:styleId="Heading1">
    <w:name w:val="heading 1"/>
    <w:basedOn w:val="Normal"/>
    <w:link w:val="Heading1Char"/>
    <w:uiPriority w:val="9"/>
    <w:qFormat/>
    <w:rsid w:val="00345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5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5E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5E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345E90"/>
  </w:style>
  <w:style w:type="character" w:styleId="Strong">
    <w:name w:val="Strong"/>
    <w:basedOn w:val="DefaultParagraphFont"/>
    <w:uiPriority w:val="22"/>
    <w:qFormat/>
    <w:rsid w:val="00D20F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2" w:color="CEDC00"/>
            <w:right w:val="none" w:sz="0" w:space="0" w:color="auto"/>
          </w:divBdr>
        </w:div>
        <w:div w:id="1728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OSWAGA</dc:creator>
  <cp:lastModifiedBy>Library_2</cp:lastModifiedBy>
  <cp:revision>6</cp:revision>
  <dcterms:created xsi:type="dcterms:W3CDTF">2024-07-29T07:59:00Z</dcterms:created>
  <dcterms:modified xsi:type="dcterms:W3CDTF">2024-10-15T05:23:00Z</dcterms:modified>
</cp:coreProperties>
</file>